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2306F55" w:rsidR="001E41F3" w:rsidRDefault="001E41F3">
      <w:pPr>
        <w:pStyle w:val="CRCoverPage"/>
        <w:tabs>
          <w:tab w:val="right" w:pos="9639"/>
        </w:tabs>
        <w:spacing w:after="0"/>
        <w:rPr>
          <w:b/>
          <w:i/>
          <w:noProof/>
          <w:sz w:val="28"/>
        </w:rPr>
      </w:pPr>
      <w:r>
        <w:rPr>
          <w:b/>
          <w:noProof/>
          <w:sz w:val="24"/>
        </w:rPr>
        <w:t>3GPP TSG-</w:t>
      </w:r>
      <w:r w:rsidR="00DE18AE" w:rsidRPr="00542FF6">
        <w:rPr>
          <w:b/>
          <w:noProof/>
          <w:sz w:val="24"/>
          <w:lang w:val="en-US"/>
        </w:rPr>
        <w:t>RAN WG2</w:t>
      </w:r>
      <w:r w:rsidR="00C66BA2">
        <w:rPr>
          <w:b/>
          <w:noProof/>
          <w:sz w:val="24"/>
        </w:rPr>
        <w:t xml:space="preserve"> </w:t>
      </w:r>
      <w:r>
        <w:rPr>
          <w:b/>
          <w:noProof/>
          <w:sz w:val="24"/>
        </w:rPr>
        <w:t>Meeting</w:t>
      </w:r>
      <w:bookmarkStart w:id="0" w:name="_GoBack"/>
      <w:bookmarkEnd w:id="0"/>
      <w:r>
        <w:rPr>
          <w:b/>
          <w:noProof/>
          <w:sz w:val="24"/>
        </w:rPr>
        <w:t>#</w:t>
      </w:r>
      <w:r w:rsidR="00DE18AE" w:rsidRPr="00542FF6">
        <w:rPr>
          <w:b/>
          <w:noProof/>
          <w:sz w:val="24"/>
          <w:lang w:val="en-US"/>
        </w:rPr>
        <w:t>1</w:t>
      </w:r>
      <w:r w:rsidR="00DE18AE">
        <w:rPr>
          <w:b/>
          <w:noProof/>
          <w:sz w:val="24"/>
          <w:lang w:val="en-US"/>
        </w:rPr>
        <w:t>2</w:t>
      </w:r>
      <w:r w:rsidR="006F03A7">
        <w:rPr>
          <w:b/>
          <w:noProof/>
          <w:sz w:val="24"/>
          <w:lang w:val="en-US"/>
        </w:rPr>
        <w:t>2</w:t>
      </w:r>
      <w:r>
        <w:rPr>
          <w:b/>
          <w:i/>
          <w:noProof/>
          <w:sz w:val="28"/>
        </w:rPr>
        <w:tab/>
      </w:r>
      <w:r w:rsidR="00DE18AE" w:rsidRPr="00FC0ECC">
        <w:rPr>
          <w:b/>
          <w:i/>
          <w:noProof/>
          <w:sz w:val="28"/>
        </w:rPr>
        <w:t>R2-</w:t>
      </w:r>
      <w:r w:rsidR="004A6D5C" w:rsidRPr="004A6D5C">
        <w:rPr>
          <w:b/>
          <w:i/>
          <w:noProof/>
          <w:sz w:val="28"/>
        </w:rPr>
        <w:t>2306782</w:t>
      </w:r>
    </w:p>
    <w:p w14:paraId="7CB45193" w14:textId="2C265E82" w:rsidR="001E41F3" w:rsidRDefault="006F03A7" w:rsidP="005E2C44">
      <w:pPr>
        <w:pStyle w:val="CRCoverPage"/>
        <w:outlineLvl w:val="0"/>
        <w:rPr>
          <w:b/>
          <w:noProof/>
          <w:sz w:val="24"/>
        </w:rPr>
      </w:pPr>
      <w:r w:rsidRPr="006F03A7">
        <w:rPr>
          <w:b/>
          <w:sz w:val="24"/>
          <w:lang w:val="sv-SE" w:eastAsia="ko-KR"/>
        </w:rPr>
        <w:t>Incheon, South Korea, 22-26 May,</w:t>
      </w:r>
      <w:r>
        <w:rPr>
          <w:b/>
          <w:sz w:val="24"/>
          <w:lang w:val="sv-SE" w:eastAsia="ko-KR"/>
        </w:rPr>
        <w:t xml:space="preserve"> </w:t>
      </w:r>
      <w:r w:rsidR="00DE18AE" w:rsidRPr="008C2C87">
        <w:rPr>
          <w:b/>
          <w:sz w:val="24"/>
          <w:lang w:val="sv-SE" w:eastAsia="ko-KR"/>
        </w:rPr>
        <w:t>202</w:t>
      </w:r>
      <w:r w:rsidR="00DE18AE">
        <w:rPr>
          <w:b/>
          <w:sz w:val="24"/>
          <w:lang w:val="sv-SE" w:eastAsia="ko-KR"/>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B11EE3" w:rsidR="001E41F3" w:rsidRPr="00410371" w:rsidRDefault="00DE18AE"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E70E2D" w:rsidR="001E41F3" w:rsidRPr="00410371" w:rsidRDefault="00FC0ECC" w:rsidP="00DE18AE">
            <w:pPr>
              <w:pStyle w:val="CRCoverPage"/>
              <w:spacing w:after="0"/>
              <w:rPr>
                <w:noProof/>
              </w:rPr>
            </w:pPr>
            <w:r>
              <w:rPr>
                <w:b/>
                <w:noProof/>
                <w:sz w:val="28"/>
              </w:rPr>
              <w:t>4144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E8D902" w:rsidR="001E41F3" w:rsidRPr="00410371" w:rsidRDefault="00F44B50" w:rsidP="00E13F3D">
            <w:pPr>
              <w:pStyle w:val="CRCoverPage"/>
              <w:spacing w:after="0"/>
              <w:jc w:val="center"/>
              <w:rPr>
                <w:b/>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321548" w:rsidR="001E41F3" w:rsidRPr="00410371" w:rsidRDefault="00DE18AE" w:rsidP="00DE18AE">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30992A" w:rsidR="00F25D98" w:rsidRDefault="00DE18A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70BA9F" w:rsidR="00F25D98" w:rsidRDefault="00DE18A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F1901A" w:rsidR="001E41F3" w:rsidRDefault="00E83DB7">
            <w:pPr>
              <w:pStyle w:val="CRCoverPage"/>
              <w:spacing w:after="0"/>
              <w:ind w:left="100"/>
              <w:rPr>
                <w:noProof/>
              </w:rPr>
            </w:pPr>
            <w:r w:rsidRPr="00E83DB7">
              <w:t>Correction to RRC for 71GHz on scheduling and HARQ configuration for 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BEC02D" w:rsidR="001E41F3" w:rsidRDefault="00DE18AE" w:rsidP="00F44B50">
            <w:pPr>
              <w:pStyle w:val="CRCoverPage"/>
              <w:spacing w:after="0"/>
              <w:ind w:left="100"/>
              <w:rPr>
                <w:noProof/>
              </w:rPr>
            </w:pPr>
            <w:r>
              <w:t>LG Electronics Inc.</w:t>
            </w:r>
            <w:r w:rsidR="00F44B50">
              <w:t xml:space="preserve">, </w:t>
            </w:r>
            <w:r w:rsidR="00F44B50" w:rsidRPr="00F44B50">
              <w:t>NEC</w:t>
            </w:r>
            <w:r w:rsidR="00F44B50">
              <w:t>,</w:t>
            </w:r>
            <w:r w:rsidR="00F44B50" w:rsidRPr="00F44B50">
              <w:t xml:space="preserve"> Huawei, HiSilicon</w:t>
            </w:r>
            <w:r w:rsidR="00F44B50">
              <w:t xml:space="preserve">, </w:t>
            </w:r>
            <w:r w:rsidR="00F44B50" w:rsidRPr="00F44B50">
              <w:t>Ericsson</w:t>
            </w:r>
            <w:r w:rsidR="00F44B50">
              <w:t>,</w:t>
            </w:r>
            <w:r w:rsidR="00F44B50" w:rsidRPr="00F44B50">
              <w:t xml:space="preserve"> ASUSTeK</w:t>
            </w:r>
            <w:r w:rsidR="00F44B50">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9C139" w:rsidR="001E41F3" w:rsidRDefault="00DE18AE" w:rsidP="00547111">
            <w:pPr>
              <w:pStyle w:val="CRCoverPage"/>
              <w:spacing w:after="0"/>
              <w:ind w:left="100"/>
              <w:rPr>
                <w:noProof/>
              </w:rPr>
            </w:pPr>
            <w:r w:rsidRPr="00DE18AE">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FCA7A3" w:rsidR="001E41F3" w:rsidRDefault="00DE18AE">
            <w:pPr>
              <w:pStyle w:val="CRCoverPage"/>
              <w:spacing w:after="0"/>
              <w:ind w:left="100"/>
              <w:rPr>
                <w:noProof/>
              </w:rPr>
            </w:pPr>
            <w:r w:rsidRPr="00DE18AE">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DA1A24" w:rsidR="001E41F3" w:rsidRDefault="00DE18AE" w:rsidP="00F44B50">
            <w:pPr>
              <w:pStyle w:val="CRCoverPage"/>
              <w:spacing w:after="0"/>
              <w:ind w:left="100"/>
              <w:rPr>
                <w:noProof/>
              </w:rPr>
            </w:pPr>
            <w:r>
              <w:t>2023-0</w:t>
            </w:r>
            <w:r w:rsidR="006F03A7">
              <w:t>5</w:t>
            </w:r>
            <w:r>
              <w:t>-</w:t>
            </w:r>
            <w:r w:rsidR="00F44B50">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3FBDCE" w:rsidR="001E41F3" w:rsidRDefault="00DE18AE" w:rsidP="00DE18A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97C5D7" w:rsidR="001E41F3" w:rsidRDefault="00DE18A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A387BE" w14:textId="221FC1FC" w:rsidR="005F1755" w:rsidRPr="005F1755" w:rsidRDefault="005F1755" w:rsidP="005F1755">
            <w:pPr>
              <w:pStyle w:val="CRCoverPage"/>
              <w:spacing w:after="0"/>
              <w:ind w:left="460"/>
              <w:rPr>
                <w:noProof/>
                <w:lang w:eastAsia="ko-KR"/>
              </w:rPr>
            </w:pPr>
            <w:r w:rsidRPr="005F1755">
              <w:rPr>
                <w:noProof/>
                <w:lang w:eastAsia="ko-KR"/>
              </w:rPr>
              <w:t xml:space="preserve">RAN1 has sent LS R1-2304099 to RAN2, to ask for update of RRC sepc by taking into account the </w:t>
            </w:r>
            <w:r w:rsidR="00ED6415">
              <w:rPr>
                <w:noProof/>
                <w:lang w:eastAsia="ko-KR"/>
              </w:rPr>
              <w:t>latest</w:t>
            </w:r>
            <w:r w:rsidRPr="005F1755">
              <w:rPr>
                <w:noProof/>
                <w:lang w:eastAsia="ko-KR"/>
              </w:rPr>
              <w:t xml:space="preserve"> RAN1 agreements. Three issues are identified in the LS.</w:t>
            </w:r>
          </w:p>
          <w:p w14:paraId="024DDF45" w14:textId="6408F47E" w:rsidR="005F1755" w:rsidRPr="005F1755" w:rsidRDefault="006F03A7" w:rsidP="005F1755">
            <w:pPr>
              <w:pStyle w:val="CRCoverPage"/>
              <w:numPr>
                <w:ilvl w:val="0"/>
                <w:numId w:val="4"/>
              </w:numPr>
              <w:spacing w:after="0"/>
              <w:jc w:val="both"/>
              <w:rPr>
                <w:noProof/>
                <w:lang w:eastAsia="ko-KR"/>
              </w:rPr>
            </w:pPr>
            <w:r w:rsidRPr="005F1755">
              <w:rPr>
                <w:rFonts w:cs="Arial"/>
                <w:lang w:val="en-US"/>
              </w:rPr>
              <w:t xml:space="preserve">It is </w:t>
            </w:r>
            <w:r w:rsidRPr="005F1755">
              <w:rPr>
                <w:rFonts w:cs="Arial" w:hint="eastAsia"/>
                <w:lang w:val="en-US"/>
              </w:rPr>
              <w:t xml:space="preserve">observed that </w:t>
            </w:r>
            <w:r w:rsidRPr="005F1755">
              <w:rPr>
                <w:rFonts w:cs="Arial"/>
                <w:lang w:val="en-US"/>
              </w:rPr>
              <w:t xml:space="preserve">enhanced type 3 HARQ-ACK codebook supports up to 16 HARQ process numbers per serving cell since bitmap size allocated for a serving cell equals to 16. However, if a UE is provided with </w:t>
            </w:r>
            <w:r w:rsidRPr="005F1755">
              <w:rPr>
                <w:rFonts w:cs="Arial"/>
                <w:i/>
                <w:lang w:val="en-US"/>
              </w:rPr>
              <w:t>nrofHARQ-ProcessesForPDSCH-v1700</w:t>
            </w:r>
            <w:r w:rsidRPr="005F1755">
              <w:rPr>
                <w:rFonts w:cs="Arial"/>
                <w:lang w:val="en-US"/>
              </w:rPr>
              <w:t xml:space="preserve"> for a serving cell, a maximum of 32 HARQ processes for the serving cell can be used for the downlink. Thus, this should be corrected to support up to 32 HARQ processes. </w:t>
            </w:r>
          </w:p>
          <w:p w14:paraId="525F85BD" w14:textId="77777777" w:rsidR="005F1755" w:rsidRPr="006A01FE" w:rsidRDefault="005F1755" w:rsidP="005F1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rPr>
            </w:pPr>
            <w:r w:rsidRPr="006A01FE">
              <w:rPr>
                <w:rFonts w:ascii="Courier New" w:hAnsi="Courier New"/>
                <w:noProof/>
              </w:rPr>
              <w:t xml:space="preserve">PDSCH-HARQ-ACK-EnhType3-r17 ::=         </w:t>
            </w:r>
            <w:r w:rsidRPr="006A01FE">
              <w:rPr>
                <w:rFonts w:ascii="Courier New" w:hAnsi="Courier New"/>
                <w:noProof/>
                <w:color w:val="993366"/>
              </w:rPr>
              <w:t>SEQUENCE</w:t>
            </w:r>
            <w:r w:rsidRPr="006A01FE">
              <w:rPr>
                <w:rFonts w:ascii="Courier New" w:hAnsi="Courier New"/>
                <w:noProof/>
              </w:rPr>
              <w:t xml:space="preserve"> {</w:t>
            </w:r>
          </w:p>
          <w:p w14:paraId="359A7F4C" w14:textId="77777777" w:rsidR="005F1755" w:rsidRPr="006A01FE" w:rsidRDefault="005F1755" w:rsidP="005F1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rPr>
            </w:pPr>
            <w:r w:rsidRPr="006A01FE">
              <w:rPr>
                <w:rFonts w:ascii="Courier New" w:hAnsi="Courier New"/>
                <w:noProof/>
              </w:rPr>
              <w:t xml:space="preserve">    pdsch-HARQ-ACK-EnhType3Index-r17    PDSCH-HARQ-ACK-EnhType3Index-r17,</w:t>
            </w:r>
          </w:p>
          <w:p w14:paraId="03126612" w14:textId="77777777" w:rsidR="005F1755" w:rsidRPr="006A01FE" w:rsidRDefault="005F1755" w:rsidP="005F1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rPr>
            </w:pPr>
            <w:r w:rsidRPr="006A01FE">
              <w:rPr>
                <w:rFonts w:ascii="Courier New" w:hAnsi="Courier New"/>
                <w:noProof/>
              </w:rPr>
              <w:t xml:space="preserve">    applicable-r17   </w:t>
            </w:r>
            <w:r w:rsidRPr="006A01FE">
              <w:rPr>
                <w:rFonts w:ascii="Courier New" w:hAnsi="Courier New"/>
                <w:noProof/>
                <w:color w:val="993366"/>
              </w:rPr>
              <w:t>CHOICE</w:t>
            </w:r>
            <w:r w:rsidRPr="006A01FE">
              <w:rPr>
                <w:rFonts w:ascii="Courier New" w:hAnsi="Courier New"/>
                <w:noProof/>
              </w:rPr>
              <w:t xml:space="preserve"> {</w:t>
            </w:r>
          </w:p>
          <w:p w14:paraId="73E283BF" w14:textId="77777777" w:rsidR="005F1755" w:rsidRPr="006A01FE" w:rsidRDefault="005F1755" w:rsidP="005F1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rPr>
            </w:pPr>
            <w:r w:rsidRPr="006A01FE">
              <w:rPr>
                <w:rFonts w:ascii="Courier New" w:hAnsi="Courier New"/>
                <w:noProof/>
              </w:rPr>
              <w:t xml:space="preserve">        perCC                            </w:t>
            </w:r>
            <w:r w:rsidRPr="006A01FE">
              <w:rPr>
                <w:rFonts w:ascii="Courier New" w:hAnsi="Courier New"/>
                <w:noProof/>
                <w:color w:val="993366"/>
              </w:rPr>
              <w:t>SEQUENCE</w:t>
            </w:r>
            <w:r w:rsidRPr="006A01FE">
              <w:rPr>
                <w:rFonts w:ascii="Courier New" w:hAnsi="Courier New"/>
                <w:noProof/>
              </w:rPr>
              <w:t xml:space="preserve"> (</w:t>
            </w:r>
            <w:r w:rsidRPr="006A01FE">
              <w:rPr>
                <w:rFonts w:ascii="Courier New" w:hAnsi="Courier New"/>
                <w:noProof/>
                <w:color w:val="993366"/>
              </w:rPr>
              <w:t>SIZE</w:t>
            </w:r>
            <w:r w:rsidRPr="006A01FE">
              <w:rPr>
                <w:rFonts w:ascii="Courier New" w:hAnsi="Courier New"/>
                <w:noProof/>
              </w:rPr>
              <w:t xml:space="preserve"> (1..maxNrofServingCells))</w:t>
            </w:r>
            <w:r w:rsidRPr="006A01FE">
              <w:rPr>
                <w:rFonts w:ascii="Courier New" w:hAnsi="Courier New"/>
                <w:noProof/>
                <w:color w:val="993366"/>
              </w:rPr>
              <w:t xml:space="preserve"> OF</w:t>
            </w:r>
            <w:r w:rsidRPr="006A01FE">
              <w:rPr>
                <w:rFonts w:ascii="Courier New" w:hAnsi="Courier New"/>
                <w:noProof/>
              </w:rPr>
              <w:t xml:space="preserve"> </w:t>
            </w:r>
            <w:r w:rsidRPr="006A01FE">
              <w:rPr>
                <w:rFonts w:ascii="Courier New" w:hAnsi="Courier New"/>
                <w:noProof/>
                <w:color w:val="993366"/>
              </w:rPr>
              <w:t>INTEGER</w:t>
            </w:r>
            <w:r w:rsidRPr="006A01FE">
              <w:rPr>
                <w:rFonts w:ascii="Courier New" w:hAnsi="Courier New"/>
                <w:noProof/>
              </w:rPr>
              <w:t xml:space="preserve"> (0..1),</w:t>
            </w:r>
          </w:p>
          <w:p w14:paraId="53E533F8" w14:textId="77777777" w:rsidR="005F1755" w:rsidRPr="006A01FE" w:rsidRDefault="005F1755" w:rsidP="005F1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rPr>
            </w:pPr>
            <w:r w:rsidRPr="006A01FE">
              <w:rPr>
                <w:rFonts w:ascii="Courier New" w:hAnsi="Courier New"/>
                <w:noProof/>
              </w:rPr>
              <w:t xml:space="preserve">        </w:t>
            </w:r>
            <w:r w:rsidRPr="006A01FE">
              <w:rPr>
                <w:rFonts w:ascii="Courier New" w:hAnsi="Courier New"/>
                <w:noProof/>
                <w:highlight w:val="yellow"/>
              </w:rPr>
              <w:t xml:space="preserve">perHARQ                          </w:t>
            </w:r>
            <w:r w:rsidRPr="006A01FE">
              <w:rPr>
                <w:rFonts w:ascii="Courier New" w:hAnsi="Courier New"/>
                <w:noProof/>
                <w:color w:val="993366"/>
                <w:highlight w:val="yellow"/>
              </w:rPr>
              <w:t>SEQUENCE</w:t>
            </w:r>
            <w:r w:rsidRPr="006A01FE">
              <w:rPr>
                <w:rFonts w:ascii="Courier New" w:hAnsi="Courier New"/>
                <w:noProof/>
                <w:highlight w:val="yellow"/>
              </w:rPr>
              <w:t xml:space="preserve"> (</w:t>
            </w:r>
            <w:r w:rsidRPr="006A01FE">
              <w:rPr>
                <w:rFonts w:ascii="Courier New" w:hAnsi="Courier New"/>
                <w:noProof/>
                <w:color w:val="993366"/>
                <w:highlight w:val="yellow"/>
              </w:rPr>
              <w:t>SIZE</w:t>
            </w:r>
            <w:r w:rsidRPr="006A01FE">
              <w:rPr>
                <w:rFonts w:ascii="Courier New" w:hAnsi="Courier New"/>
                <w:noProof/>
                <w:highlight w:val="yellow"/>
              </w:rPr>
              <w:t xml:space="preserve"> (1..maxNrofServingCells))</w:t>
            </w:r>
            <w:r w:rsidRPr="006A01FE">
              <w:rPr>
                <w:rFonts w:ascii="Courier New" w:hAnsi="Courier New"/>
                <w:noProof/>
                <w:color w:val="993366"/>
                <w:highlight w:val="yellow"/>
              </w:rPr>
              <w:t xml:space="preserve"> OF</w:t>
            </w:r>
            <w:r w:rsidRPr="006A01FE">
              <w:rPr>
                <w:rFonts w:ascii="Courier New" w:hAnsi="Courier New"/>
                <w:noProof/>
                <w:highlight w:val="yellow"/>
              </w:rPr>
              <w:t xml:space="preserve"> </w:t>
            </w:r>
            <w:r w:rsidRPr="006A01FE">
              <w:rPr>
                <w:rFonts w:ascii="Courier New" w:hAnsi="Courier New"/>
                <w:noProof/>
                <w:color w:val="993366"/>
                <w:highlight w:val="yellow"/>
              </w:rPr>
              <w:t>BIT</w:t>
            </w:r>
            <w:r w:rsidRPr="006A01FE">
              <w:rPr>
                <w:rFonts w:ascii="Courier New" w:hAnsi="Courier New"/>
                <w:noProof/>
                <w:highlight w:val="yellow"/>
              </w:rPr>
              <w:t xml:space="preserve"> </w:t>
            </w:r>
            <w:r w:rsidRPr="006A01FE">
              <w:rPr>
                <w:rFonts w:ascii="Courier New" w:hAnsi="Courier New"/>
                <w:noProof/>
                <w:color w:val="993366"/>
                <w:highlight w:val="yellow"/>
              </w:rPr>
              <w:t>STRING</w:t>
            </w:r>
            <w:r w:rsidRPr="006A01FE">
              <w:rPr>
                <w:rFonts w:ascii="Courier New" w:hAnsi="Courier New"/>
                <w:noProof/>
                <w:highlight w:val="yellow"/>
              </w:rPr>
              <w:t xml:space="preserve"> (</w:t>
            </w:r>
            <w:r w:rsidRPr="006A01FE">
              <w:rPr>
                <w:rFonts w:ascii="Courier New" w:hAnsi="Courier New"/>
                <w:noProof/>
                <w:color w:val="993366"/>
                <w:highlight w:val="yellow"/>
              </w:rPr>
              <w:t>SIZE</w:t>
            </w:r>
            <w:r w:rsidRPr="006A01FE">
              <w:rPr>
                <w:rFonts w:ascii="Courier New" w:hAnsi="Courier New"/>
                <w:noProof/>
                <w:highlight w:val="yellow"/>
              </w:rPr>
              <w:t xml:space="preserve"> (16))</w:t>
            </w:r>
          </w:p>
          <w:p w14:paraId="1B078C22" w14:textId="77777777" w:rsidR="005F1755" w:rsidRPr="006A01FE" w:rsidRDefault="005F1755" w:rsidP="005F1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rPr>
            </w:pPr>
            <w:r w:rsidRPr="006A01FE">
              <w:rPr>
                <w:rFonts w:ascii="Courier New" w:hAnsi="Courier New"/>
                <w:noProof/>
              </w:rPr>
              <w:t xml:space="preserve">    },</w:t>
            </w:r>
          </w:p>
          <w:p w14:paraId="0B97C26E" w14:textId="77777777" w:rsidR="005F1755" w:rsidRPr="006A01FE" w:rsidRDefault="005F1755" w:rsidP="005F1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rPr>
            </w:pPr>
            <w:r w:rsidRPr="006A01FE">
              <w:rPr>
                <w:rFonts w:ascii="Courier New" w:hAnsi="Courier New"/>
                <w:noProof/>
              </w:rPr>
              <w:t xml:space="preserve">    pdsch-HARQ-ACK-EnhType3NDI-r17         </w:t>
            </w:r>
            <w:r w:rsidRPr="006A01FE">
              <w:rPr>
                <w:rFonts w:ascii="Courier New" w:hAnsi="Courier New"/>
                <w:noProof/>
                <w:color w:val="993366"/>
              </w:rPr>
              <w:t>ENUMERATED</w:t>
            </w:r>
            <w:r w:rsidRPr="006A01FE">
              <w:rPr>
                <w:rFonts w:ascii="Courier New" w:hAnsi="Courier New"/>
                <w:noProof/>
              </w:rPr>
              <w:t xml:space="preserve"> {true}                                            </w:t>
            </w:r>
            <w:r w:rsidRPr="006A01FE">
              <w:rPr>
                <w:rFonts w:ascii="Courier New" w:hAnsi="Courier New"/>
                <w:noProof/>
                <w:color w:val="993366"/>
              </w:rPr>
              <w:t>OPTIONAL</w:t>
            </w:r>
            <w:r w:rsidRPr="006A01FE">
              <w:rPr>
                <w:rFonts w:ascii="Courier New" w:hAnsi="Courier New"/>
                <w:noProof/>
              </w:rPr>
              <w:t xml:space="preserve">,   </w:t>
            </w:r>
            <w:r w:rsidRPr="006A01FE">
              <w:rPr>
                <w:rFonts w:ascii="Courier New" w:hAnsi="Courier New"/>
                <w:noProof/>
                <w:color w:val="808080"/>
              </w:rPr>
              <w:t>-- Need R</w:t>
            </w:r>
          </w:p>
          <w:p w14:paraId="580AB3C7" w14:textId="77777777" w:rsidR="005F1755" w:rsidRPr="006A01FE" w:rsidRDefault="005F1755" w:rsidP="005F1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rPr>
            </w:pPr>
            <w:r w:rsidRPr="006A01FE">
              <w:rPr>
                <w:rFonts w:ascii="Courier New" w:hAnsi="Courier New"/>
                <w:noProof/>
              </w:rPr>
              <w:t xml:space="preserve">    pdsch-HARQ-ACK-EnhType3CBG-r17         </w:t>
            </w:r>
            <w:r w:rsidRPr="006A01FE">
              <w:rPr>
                <w:rFonts w:ascii="Courier New" w:hAnsi="Courier New"/>
                <w:noProof/>
                <w:color w:val="993366"/>
              </w:rPr>
              <w:t>ENUMERATED</w:t>
            </w:r>
            <w:r w:rsidRPr="006A01FE">
              <w:rPr>
                <w:rFonts w:ascii="Courier New" w:hAnsi="Courier New"/>
                <w:noProof/>
              </w:rPr>
              <w:t xml:space="preserve"> {true}                                            </w:t>
            </w:r>
            <w:r w:rsidRPr="006A01FE">
              <w:rPr>
                <w:rFonts w:ascii="Courier New" w:hAnsi="Courier New"/>
                <w:noProof/>
                <w:color w:val="993366"/>
              </w:rPr>
              <w:t>OPTIONAL</w:t>
            </w:r>
            <w:r w:rsidRPr="006A01FE">
              <w:rPr>
                <w:rFonts w:ascii="Courier New" w:hAnsi="Courier New"/>
                <w:noProof/>
              </w:rPr>
              <w:t xml:space="preserve">,   </w:t>
            </w:r>
            <w:r w:rsidRPr="006A01FE">
              <w:rPr>
                <w:rFonts w:ascii="Courier New" w:hAnsi="Courier New"/>
                <w:noProof/>
                <w:color w:val="808080"/>
              </w:rPr>
              <w:t>-- Need S</w:t>
            </w:r>
          </w:p>
          <w:p w14:paraId="2D9FAD84" w14:textId="77777777" w:rsidR="005F1755" w:rsidRPr="006A01FE" w:rsidRDefault="005F1755" w:rsidP="005F1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rPr>
            </w:pPr>
            <w:r w:rsidRPr="006A01FE">
              <w:rPr>
                <w:rFonts w:ascii="Courier New" w:hAnsi="Courier New"/>
                <w:noProof/>
              </w:rPr>
              <w:lastRenderedPageBreak/>
              <w:t xml:space="preserve">    ...</w:t>
            </w:r>
          </w:p>
          <w:p w14:paraId="61D05AB9" w14:textId="77777777" w:rsidR="005F1755" w:rsidRPr="006A01FE" w:rsidRDefault="005F1755" w:rsidP="005F1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rPr>
            </w:pPr>
            <w:r w:rsidRPr="006A01FE">
              <w:rPr>
                <w:rFonts w:ascii="Courier New" w:hAnsi="Courier New"/>
                <w:noProof/>
              </w:rPr>
              <w:t>}</w:t>
            </w:r>
          </w:p>
          <w:p w14:paraId="76F08232" w14:textId="262D4118" w:rsidR="004045EC" w:rsidRDefault="004045EC" w:rsidP="00E1428D">
            <w:pPr>
              <w:pStyle w:val="CRCoverPage"/>
              <w:numPr>
                <w:ilvl w:val="0"/>
                <w:numId w:val="4"/>
              </w:numPr>
              <w:spacing w:after="0"/>
              <w:rPr>
                <w:noProof/>
                <w:lang w:eastAsia="ko-KR"/>
              </w:rPr>
            </w:pPr>
            <w:r w:rsidRPr="00AE42AB">
              <w:rPr>
                <w:noProof/>
                <w:lang w:eastAsia="ko-KR"/>
              </w:rPr>
              <w:t>Regarding CBG configuration, t</w:t>
            </w:r>
            <w:r w:rsidRPr="00AE42AB">
              <w:rPr>
                <w:rFonts w:hint="eastAsia"/>
                <w:noProof/>
                <w:lang w:eastAsia="ko-KR"/>
              </w:rPr>
              <w:t xml:space="preserve">he </w:t>
            </w:r>
            <w:r w:rsidRPr="00AE42AB">
              <w:rPr>
                <w:noProof/>
                <w:lang w:eastAsia="ko-KR"/>
              </w:rPr>
              <w:t>following RAN1 understanding is not well captured in the current 38.331 specification.</w:t>
            </w:r>
          </w:p>
          <w:p w14:paraId="4B5B7DF1" w14:textId="77777777" w:rsidR="004045EC" w:rsidRPr="00AE42AB" w:rsidRDefault="004045EC" w:rsidP="004045EC">
            <w:pPr>
              <w:pStyle w:val="CRCoverPage"/>
              <w:spacing w:after="0"/>
              <w:ind w:leftChars="330" w:left="660"/>
              <w:rPr>
                <w:noProof/>
                <w:lang w:eastAsia="ko-KR"/>
              </w:rPr>
            </w:pPr>
            <w:r w:rsidRPr="00AE42AB">
              <w:rPr>
                <w:rFonts w:hint="eastAsia"/>
                <w:noProof/>
                <w:lang w:eastAsia="ko-KR"/>
              </w:rPr>
              <w:t>•</w:t>
            </w:r>
            <w:r w:rsidRPr="00AE42AB">
              <w:rPr>
                <w:noProof/>
                <w:lang w:eastAsia="ko-KR"/>
              </w:rPr>
              <w:tab/>
            </w:r>
            <w:r w:rsidRPr="00AE42AB">
              <w:rPr>
                <w:i/>
                <w:noProof/>
                <w:lang w:eastAsia="ko-KR"/>
              </w:rPr>
              <w:t>It is RAN1’s understanding that if at least one DL (or UL) BWP configured in a cell has 480 or 960 kHz, the network does not configure the higher layer parameter codeBlockGroupTransmission for DL (or UL).</w:t>
            </w:r>
          </w:p>
          <w:p w14:paraId="6245DA7B" w14:textId="77777777" w:rsidR="004045EC" w:rsidRDefault="004045EC" w:rsidP="004045EC">
            <w:pPr>
              <w:pStyle w:val="CRCoverPage"/>
              <w:spacing w:after="0"/>
              <w:ind w:left="460"/>
              <w:rPr>
                <w:noProof/>
                <w:lang w:eastAsia="ko-KR"/>
              </w:rPr>
            </w:pPr>
          </w:p>
          <w:p w14:paraId="0D9DC313" w14:textId="3761AA0D" w:rsidR="00AE42AB" w:rsidRDefault="003A7018" w:rsidP="00E1428D">
            <w:pPr>
              <w:pStyle w:val="CRCoverPage"/>
              <w:numPr>
                <w:ilvl w:val="0"/>
                <w:numId w:val="4"/>
              </w:numPr>
              <w:spacing w:after="0"/>
              <w:rPr>
                <w:noProof/>
                <w:lang w:eastAsia="ko-KR"/>
              </w:rPr>
            </w:pPr>
            <w:r w:rsidRPr="00AE42AB">
              <w:rPr>
                <w:noProof/>
                <w:lang w:eastAsia="ko-KR"/>
              </w:rPr>
              <w:t>Acc</w:t>
            </w:r>
            <w:r>
              <w:rPr>
                <w:noProof/>
                <w:lang w:eastAsia="ko-KR"/>
              </w:rPr>
              <w:t>or</w:t>
            </w:r>
            <w:r w:rsidRPr="00AE42AB">
              <w:rPr>
                <w:noProof/>
                <w:lang w:eastAsia="ko-KR"/>
              </w:rPr>
              <w:t xml:space="preserve">ding </w:t>
            </w:r>
            <w:r w:rsidR="00C92FC4" w:rsidRPr="00AE42AB">
              <w:rPr>
                <w:noProof/>
                <w:lang w:eastAsia="ko-KR"/>
              </w:rPr>
              <w:t xml:space="preserve">to the following agreement in RAN1#104-e, as highlighted below, a UE does not expect to be configured with both </w:t>
            </w:r>
            <w:r w:rsidR="00C92FC4" w:rsidRPr="00AE42AB">
              <w:rPr>
                <w:i/>
                <w:noProof/>
                <w:lang w:eastAsia="ko-KR"/>
              </w:rPr>
              <w:t>numberOfSlotsTBoMS-r17</w:t>
            </w:r>
            <w:r w:rsidR="00C92FC4" w:rsidRPr="00AE42AB">
              <w:rPr>
                <w:noProof/>
                <w:lang w:eastAsia="ko-KR"/>
              </w:rPr>
              <w:t xml:space="preserve"> and </w:t>
            </w:r>
            <w:r w:rsidR="00C92FC4" w:rsidRPr="00AE42AB">
              <w:rPr>
                <w:i/>
                <w:noProof/>
                <w:lang w:eastAsia="ko-KR"/>
              </w:rPr>
              <w:t>pusch-TimeDomainAllocationListForMultiPUSCH-r16</w:t>
            </w:r>
            <w:r w:rsidR="00C92FC4" w:rsidRPr="00AE42AB">
              <w:rPr>
                <w:noProof/>
                <w:lang w:eastAsia="ko-KR"/>
              </w:rPr>
              <w:t>. However, this RAN1 agreement is not captured in the current 38.331 specif</w:t>
            </w:r>
            <w:r>
              <w:rPr>
                <w:noProof/>
                <w:lang w:eastAsia="ko-KR"/>
              </w:rPr>
              <w:t>i</w:t>
            </w:r>
            <w:r w:rsidR="00C92FC4" w:rsidRPr="00AE42AB">
              <w:rPr>
                <w:noProof/>
                <w:lang w:eastAsia="ko-KR"/>
              </w:rPr>
              <w:t>cation.</w:t>
            </w:r>
          </w:p>
          <w:p w14:paraId="239038DE" w14:textId="77777777" w:rsidR="00AE42AB" w:rsidRPr="00AE42AB" w:rsidRDefault="00AE42AB" w:rsidP="00AE42AB">
            <w:pPr>
              <w:pStyle w:val="CRCoverPage"/>
              <w:spacing w:after="0"/>
              <w:ind w:left="100"/>
              <w:rPr>
                <w:noProof/>
                <w:lang w:eastAsia="ko-KR"/>
              </w:rPr>
            </w:pPr>
          </w:p>
          <w:tbl>
            <w:tblPr>
              <w:tblStyle w:val="af1"/>
              <w:tblW w:w="0" w:type="auto"/>
              <w:tblLayout w:type="fixed"/>
              <w:tblLook w:val="04A0" w:firstRow="1" w:lastRow="0" w:firstColumn="1" w:lastColumn="0" w:noHBand="0" w:noVBand="1"/>
            </w:tblPr>
            <w:tblGrid>
              <w:gridCol w:w="6852"/>
            </w:tblGrid>
            <w:tr w:rsidR="00AE42AB" w14:paraId="08220F4F" w14:textId="77777777" w:rsidTr="00AE42AB">
              <w:tc>
                <w:tcPr>
                  <w:tcW w:w="6852" w:type="dxa"/>
                </w:tcPr>
                <w:p w14:paraId="1FC0E004" w14:textId="77777777" w:rsidR="00AE42AB" w:rsidRPr="00AE42AB" w:rsidRDefault="00AE42AB" w:rsidP="00AE42AB">
                  <w:pPr>
                    <w:ind w:leftChars="100" w:left="200"/>
                    <w:rPr>
                      <w:b/>
                      <w:lang w:eastAsia="zh-CN"/>
                    </w:rPr>
                  </w:pPr>
                  <w:r w:rsidRPr="00AE42AB">
                    <w:rPr>
                      <w:b/>
                      <w:lang w:eastAsia="zh-CN"/>
                    </w:rPr>
                    <w:t>Agreement: (RAN1#104-e)</w:t>
                  </w:r>
                </w:p>
                <w:p w14:paraId="455EBE16" w14:textId="77777777" w:rsidR="00AE42AB" w:rsidRPr="00AE42AB" w:rsidRDefault="00AE42AB" w:rsidP="00AE42AB">
                  <w:pPr>
                    <w:widowControl w:val="0"/>
                    <w:numPr>
                      <w:ilvl w:val="0"/>
                      <w:numId w:val="2"/>
                    </w:numPr>
                    <w:spacing w:after="0" w:line="259" w:lineRule="auto"/>
                    <w:rPr>
                      <w:lang w:val="en-US" w:eastAsia="zh-CN"/>
                    </w:rPr>
                  </w:pPr>
                  <w:r w:rsidRPr="00AE42AB">
                    <w:rPr>
                      <w:lang w:val="en-US" w:eastAsia="zh-CN"/>
                    </w:rPr>
                    <w:t>For a UE and for a serving cell, scheduling multiple PDSCHs by single DL DCI and scheduling multiple PUSCHs by single UL DCI are supported.</w:t>
                  </w:r>
                </w:p>
                <w:p w14:paraId="5EAF3A84" w14:textId="77777777" w:rsidR="00AE42AB" w:rsidRPr="00AE42AB" w:rsidRDefault="00AE42AB" w:rsidP="00AE42AB">
                  <w:pPr>
                    <w:widowControl w:val="0"/>
                    <w:numPr>
                      <w:ilvl w:val="1"/>
                      <w:numId w:val="2"/>
                    </w:numPr>
                    <w:spacing w:after="0" w:line="259" w:lineRule="auto"/>
                    <w:rPr>
                      <w:lang w:val="en-US" w:eastAsia="zh-CN"/>
                    </w:rPr>
                  </w:pPr>
                  <w:r w:rsidRPr="00AE42AB">
                    <w:rPr>
                      <w:lang w:val="en-US" w:eastAsia="zh-CN"/>
                    </w:rPr>
                    <w:t>Each PDSCH or PUSCH has individual/separate TB(s) and e</w:t>
                  </w:r>
                  <w:r w:rsidRPr="00AE42AB">
                    <w:rPr>
                      <w:rFonts w:hint="eastAsia"/>
                      <w:lang w:val="en-US" w:eastAsia="zh-CN"/>
                    </w:rPr>
                    <w:t xml:space="preserve">ach </w:t>
                  </w:r>
                  <w:r w:rsidRPr="00AE42AB">
                    <w:rPr>
                      <w:lang w:val="en-US" w:eastAsia="zh-CN"/>
                    </w:rPr>
                    <w:t>PDSCH/PUSCH is confined within a slot.</w:t>
                  </w:r>
                </w:p>
                <w:p w14:paraId="0364C2B5" w14:textId="77777777" w:rsidR="00AE42AB" w:rsidRPr="00AE42AB" w:rsidRDefault="00AE42AB" w:rsidP="00AE42AB">
                  <w:pPr>
                    <w:widowControl w:val="0"/>
                    <w:numPr>
                      <w:ilvl w:val="1"/>
                      <w:numId w:val="2"/>
                    </w:numPr>
                    <w:spacing w:after="0" w:line="259" w:lineRule="auto"/>
                    <w:rPr>
                      <w:lang w:val="en-US" w:eastAsia="zh-CN"/>
                    </w:rPr>
                  </w:pPr>
                  <w:r w:rsidRPr="00AE42AB">
                    <w:rPr>
                      <w:rFonts w:hint="eastAsia"/>
                      <w:lang w:val="en-US" w:eastAsia="zh-CN"/>
                    </w:rPr>
                    <w:t xml:space="preserve">FFS: </w:t>
                  </w:r>
                  <w:r w:rsidRPr="00AE42AB">
                    <w:rPr>
                      <w:lang w:val="en-US" w:eastAsia="zh-CN"/>
                    </w:rPr>
                    <w:t>The maximum number of PDSCHs or PUSCHs that can be scheduled with a single DCI</w:t>
                  </w:r>
                </w:p>
                <w:p w14:paraId="4B8E4AAF" w14:textId="77777777" w:rsidR="00AE42AB" w:rsidRPr="00AE42AB" w:rsidRDefault="00AE42AB" w:rsidP="00AE42AB">
                  <w:pPr>
                    <w:widowControl w:val="0"/>
                    <w:numPr>
                      <w:ilvl w:val="1"/>
                      <w:numId w:val="2"/>
                    </w:numPr>
                    <w:spacing w:after="0" w:line="259" w:lineRule="auto"/>
                    <w:rPr>
                      <w:lang w:val="en-US" w:eastAsia="zh-CN"/>
                    </w:rPr>
                  </w:pPr>
                  <w:r w:rsidRPr="00AE42AB">
                    <w:rPr>
                      <w:lang w:val="en-US" w:eastAsia="zh-CN"/>
                    </w:rPr>
                    <w:t>FFS: Whether multiple PDSCH scheduling applies to 120 kHz in addition to 480 and 960 kHz</w:t>
                  </w:r>
                </w:p>
                <w:p w14:paraId="2CD3E681" w14:textId="77777777" w:rsidR="00AE42AB" w:rsidRPr="00AE42AB" w:rsidRDefault="00AE42AB" w:rsidP="00AE42AB">
                  <w:pPr>
                    <w:widowControl w:val="0"/>
                    <w:numPr>
                      <w:ilvl w:val="1"/>
                      <w:numId w:val="2"/>
                    </w:numPr>
                    <w:spacing w:after="0" w:line="259" w:lineRule="auto"/>
                    <w:rPr>
                      <w:lang w:val="en-US" w:eastAsia="zh-CN"/>
                    </w:rPr>
                  </w:pPr>
                  <w:r w:rsidRPr="00AE42AB">
                    <w:rPr>
                      <w:lang w:val="en-US" w:eastAsia="zh-CN"/>
                    </w:rPr>
                    <w:t>At least for 120 kHz SCS, single-slot scheduling with slot-based monitoring will still be supported as specified in Rel-15/Rel-16</w:t>
                  </w:r>
                </w:p>
                <w:p w14:paraId="583EAEEA" w14:textId="77777777" w:rsidR="00AE42AB" w:rsidRPr="00AE42AB" w:rsidRDefault="00AE42AB" w:rsidP="00AE42AB">
                  <w:pPr>
                    <w:widowControl w:val="0"/>
                    <w:numPr>
                      <w:ilvl w:val="0"/>
                      <w:numId w:val="2"/>
                    </w:numPr>
                    <w:spacing w:after="0" w:line="259" w:lineRule="auto"/>
                    <w:rPr>
                      <w:highlight w:val="yellow"/>
                      <w:lang w:val="en-US" w:eastAsia="zh-CN"/>
                    </w:rPr>
                  </w:pPr>
                  <w:r w:rsidRPr="00AE42AB">
                    <w:rPr>
                      <w:highlight w:val="yellow"/>
                      <w:lang w:val="en-US" w:eastAsia="zh-CN"/>
                    </w:rPr>
                    <w:t>The followings will not be considered in this WI.</w:t>
                  </w:r>
                </w:p>
                <w:p w14:paraId="77C92EDB" w14:textId="77777777" w:rsidR="00AE42AB" w:rsidRPr="00AE42AB" w:rsidRDefault="00AE42AB" w:rsidP="00AE42AB">
                  <w:pPr>
                    <w:widowControl w:val="0"/>
                    <w:numPr>
                      <w:ilvl w:val="1"/>
                      <w:numId w:val="2"/>
                    </w:numPr>
                    <w:spacing w:after="0" w:line="259" w:lineRule="auto"/>
                    <w:rPr>
                      <w:lang w:val="en-US" w:eastAsia="zh-CN"/>
                    </w:rPr>
                  </w:pPr>
                  <w:r w:rsidRPr="00AE42AB">
                    <w:rPr>
                      <w:lang w:val="en-US" w:eastAsia="zh-CN"/>
                    </w:rPr>
                    <w:t>Single DCI to schedule both PDSCH(s) and PUSCH(s)</w:t>
                  </w:r>
                </w:p>
                <w:p w14:paraId="7C177E51" w14:textId="77777777" w:rsidR="00AE42AB" w:rsidRPr="00AE42AB" w:rsidRDefault="00AE42AB" w:rsidP="00AE42AB">
                  <w:pPr>
                    <w:widowControl w:val="0"/>
                    <w:numPr>
                      <w:ilvl w:val="1"/>
                      <w:numId w:val="2"/>
                    </w:numPr>
                    <w:spacing w:after="0" w:line="259" w:lineRule="auto"/>
                    <w:rPr>
                      <w:highlight w:val="yellow"/>
                      <w:lang w:val="en-US" w:eastAsia="zh-CN"/>
                    </w:rPr>
                  </w:pPr>
                  <w:r w:rsidRPr="00AE42AB">
                    <w:rPr>
                      <w:highlight w:val="yellow"/>
                      <w:lang w:val="en-US" w:eastAsia="zh-CN"/>
                    </w:rPr>
                    <w:t xml:space="preserve">Single DCI to schedule </w:t>
                  </w:r>
                  <w:r w:rsidRPr="00AE42AB">
                    <w:rPr>
                      <w:highlight w:val="yellow"/>
                      <w:lang w:eastAsia="zh-CN"/>
                    </w:rPr>
                    <w:t>one or multiple TBs where any single TB can be mapped over multiple slots, where mapping is not by repetition</w:t>
                  </w:r>
                </w:p>
                <w:p w14:paraId="2C55E5E2" w14:textId="77777777" w:rsidR="00AE42AB" w:rsidRPr="00AE42AB" w:rsidRDefault="00AE42AB" w:rsidP="00AE42AB">
                  <w:pPr>
                    <w:widowControl w:val="0"/>
                    <w:numPr>
                      <w:ilvl w:val="1"/>
                      <w:numId w:val="2"/>
                    </w:numPr>
                    <w:spacing w:after="0" w:line="259" w:lineRule="auto"/>
                    <w:rPr>
                      <w:lang w:val="en-US" w:eastAsia="zh-CN"/>
                    </w:rPr>
                  </w:pPr>
                  <w:r w:rsidRPr="00AE42AB">
                    <w:rPr>
                      <w:lang w:val="en-US" w:eastAsia="zh-CN"/>
                    </w:rPr>
                    <w:t>Single DCI to schedule N TBs (N&gt;1) where a TB can be repeated over multiple slots (or mini-slots)</w:t>
                  </w:r>
                </w:p>
                <w:p w14:paraId="52404EF6" w14:textId="6EE650D0" w:rsidR="00AE42AB" w:rsidRPr="00AE42AB" w:rsidRDefault="00AE42AB" w:rsidP="00AE42AB">
                  <w:pPr>
                    <w:widowControl w:val="0"/>
                    <w:numPr>
                      <w:ilvl w:val="0"/>
                      <w:numId w:val="2"/>
                    </w:numPr>
                    <w:overflowPunct w:val="0"/>
                    <w:autoSpaceDE w:val="0"/>
                    <w:autoSpaceDN w:val="0"/>
                    <w:adjustRightInd w:val="0"/>
                    <w:spacing w:after="0" w:line="259" w:lineRule="auto"/>
                    <w:textAlignment w:val="baseline"/>
                    <w:rPr>
                      <w:lang w:val="en-US" w:eastAsia="zh-CN"/>
                    </w:rPr>
                  </w:pPr>
                  <w:r w:rsidRPr="00AE42AB">
                    <w:rPr>
                      <w:lang w:val="en-US" w:eastAsia="zh-CN"/>
                    </w:rPr>
                    <w:t>Note: This does not imply that existing slot aggregation and/or repetition for PDSCH and PUSCH by single DCI is precluded for the serving cell.</w:t>
                  </w:r>
                </w:p>
              </w:tc>
            </w:tr>
          </w:tbl>
          <w:p w14:paraId="708AA7DE" w14:textId="30FE0000" w:rsidR="00345EA6" w:rsidRPr="00AE42AB" w:rsidRDefault="00345EA6" w:rsidP="00AE42AB">
            <w:pPr>
              <w:widowControl w:val="0"/>
              <w:overflowPunct w:val="0"/>
              <w:autoSpaceDE w:val="0"/>
              <w:autoSpaceDN w:val="0"/>
              <w:adjustRightInd w:val="0"/>
              <w:spacing w:after="0" w:line="259" w:lineRule="auto"/>
              <w:textAlignment w:val="baseline"/>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E42AB" w:rsidRDefault="001E41F3">
            <w:pPr>
              <w:pStyle w:val="CRCoverPage"/>
              <w:spacing w:after="0"/>
              <w:rPr>
                <w:noProof/>
              </w:rPr>
            </w:pPr>
          </w:p>
        </w:tc>
      </w:tr>
      <w:tr w:rsidR="001E41F3" w:rsidRPr="0061474C"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6F2B7C" w14:textId="394FEB55" w:rsidR="001E41F3" w:rsidRDefault="001E0C60" w:rsidP="001E0C60">
            <w:pPr>
              <w:pStyle w:val="CRCoverPage"/>
              <w:numPr>
                <w:ilvl w:val="0"/>
                <w:numId w:val="3"/>
              </w:numPr>
              <w:spacing w:after="0"/>
              <w:rPr>
                <w:noProof/>
                <w:lang w:eastAsia="ko-KR"/>
              </w:rPr>
            </w:pPr>
            <w:r>
              <w:rPr>
                <w:noProof/>
                <w:lang w:eastAsia="ko-KR"/>
              </w:rPr>
              <w:t xml:space="preserve">The field </w:t>
            </w:r>
            <w:r w:rsidRPr="001E0C60">
              <w:rPr>
                <w:i/>
                <w:noProof/>
                <w:lang w:eastAsia="ko-KR"/>
              </w:rPr>
              <w:t>perHARQ</w:t>
            </w:r>
            <w:r>
              <w:rPr>
                <w:noProof/>
                <w:lang w:eastAsia="ko-KR"/>
              </w:rPr>
              <w:t xml:space="preserve"> </w:t>
            </w:r>
            <w:r w:rsidR="004863AD">
              <w:rPr>
                <w:noProof/>
                <w:lang w:eastAsia="ko-KR"/>
              </w:rPr>
              <w:t xml:space="preserve">in </w:t>
            </w:r>
            <w:r w:rsidR="004863AD" w:rsidRPr="00AE42AB">
              <w:rPr>
                <w:i/>
                <w:noProof/>
                <w:lang w:eastAsia="ko-KR"/>
              </w:rPr>
              <w:t>PDSCH-HARQ-ACK-EnhType3-r17</w:t>
            </w:r>
            <w:r w:rsidR="004863AD">
              <w:rPr>
                <w:i/>
                <w:noProof/>
                <w:lang w:eastAsia="ko-KR"/>
              </w:rPr>
              <w:t xml:space="preserve"> </w:t>
            </w:r>
            <w:r>
              <w:rPr>
                <w:noProof/>
                <w:lang w:eastAsia="ko-KR"/>
              </w:rPr>
              <w:t>is</w:t>
            </w:r>
            <w:r w:rsidRPr="001E0C60">
              <w:rPr>
                <w:rFonts w:hint="eastAsia"/>
                <w:noProof/>
                <w:lang w:eastAsia="ko-KR"/>
              </w:rPr>
              <w:t xml:space="preserve"> </w:t>
            </w:r>
            <w:r w:rsidR="005F1755">
              <w:rPr>
                <w:noProof/>
                <w:lang w:eastAsia="ko-KR"/>
              </w:rPr>
              <w:t>extended</w:t>
            </w:r>
            <w:r w:rsidR="005F1755" w:rsidRPr="00AE42AB">
              <w:rPr>
                <w:noProof/>
                <w:lang w:eastAsia="ko-KR"/>
              </w:rPr>
              <w:t xml:space="preserve"> </w:t>
            </w:r>
            <w:r w:rsidR="003C4CB8" w:rsidRPr="00AE42AB">
              <w:rPr>
                <w:noProof/>
                <w:lang w:eastAsia="ko-KR"/>
              </w:rPr>
              <w:t>to support up to 32 HARQ processes</w:t>
            </w:r>
            <w:r w:rsidR="000B03E6" w:rsidRPr="00AE42AB">
              <w:rPr>
                <w:noProof/>
                <w:lang w:eastAsia="ko-KR"/>
              </w:rPr>
              <w:t>.</w:t>
            </w:r>
          </w:p>
          <w:p w14:paraId="04A7A038" w14:textId="6448B08A" w:rsidR="005F1755" w:rsidRPr="00AE42AB" w:rsidRDefault="005F1755" w:rsidP="003D3BB8">
            <w:pPr>
              <w:pStyle w:val="CRCoverPage"/>
              <w:numPr>
                <w:ilvl w:val="1"/>
                <w:numId w:val="3"/>
              </w:numPr>
              <w:spacing w:after="0"/>
              <w:rPr>
                <w:noProof/>
                <w:lang w:eastAsia="ko-KR"/>
              </w:rPr>
            </w:pPr>
            <w:r>
              <w:rPr>
                <w:bCs/>
                <w:iCs/>
              </w:rPr>
              <w:t>T</w:t>
            </w:r>
            <w:r w:rsidRPr="002D1345">
              <w:rPr>
                <w:bCs/>
                <w:iCs/>
              </w:rPr>
              <w:t xml:space="preserve">o include the field </w:t>
            </w:r>
            <w:r w:rsidRPr="002D1345">
              <w:rPr>
                <w:i/>
                <w:iCs/>
              </w:rPr>
              <w:t xml:space="preserve">perHARQ-Ext-r17 </w:t>
            </w:r>
            <w:r w:rsidRPr="002D1345">
              <w:t>which has the bitmap size equal to 32. In the field description, it is stated that</w:t>
            </w:r>
            <w:r w:rsidRPr="002D1345">
              <w:rPr>
                <w:bCs/>
                <w:iCs/>
                <w:lang w:eastAsia="sv-SE"/>
              </w:rPr>
              <w:t xml:space="preserve"> </w:t>
            </w:r>
            <w:r>
              <w:rPr>
                <w:bCs/>
                <w:iCs/>
                <w:lang w:eastAsia="sv-SE"/>
              </w:rPr>
              <w:t>“</w:t>
            </w:r>
            <w:r w:rsidRPr="002D1345">
              <w:rPr>
                <w:i/>
                <w:iCs/>
              </w:rPr>
              <w:t xml:space="preserve">perHARQ-Ext </w:t>
            </w:r>
            <w:r w:rsidRPr="002D1345">
              <w:t xml:space="preserve">is present only when </w:t>
            </w:r>
            <w:r w:rsidRPr="002D1345">
              <w:rPr>
                <w:i/>
                <w:iCs/>
                <w:lang w:eastAsia="sv-SE"/>
              </w:rPr>
              <w:t>nrofHARQ-ProcessesForPDSCH-v1700</w:t>
            </w:r>
            <w:r w:rsidRPr="002D1345">
              <w:rPr>
                <w:lang w:eastAsia="sv-SE"/>
              </w:rPr>
              <w:t xml:space="preserve"> is present in </w:t>
            </w:r>
            <w:r w:rsidRPr="002D1345">
              <w:rPr>
                <w:i/>
                <w:iCs/>
              </w:rPr>
              <w:t xml:space="preserve">pdsch-ServingCellConfig </w:t>
            </w:r>
            <w:r w:rsidRPr="002D1345">
              <w:t>of at least one serving cell in this cell group</w:t>
            </w:r>
            <w:r w:rsidRPr="002D1345">
              <w:rPr>
                <w:i/>
                <w:iCs/>
              </w:rPr>
              <w:t>.</w:t>
            </w:r>
            <w:r w:rsidRPr="002D1345">
              <w:t xml:space="preserve"> If </w:t>
            </w:r>
            <w:r w:rsidRPr="002D1345">
              <w:rPr>
                <w:i/>
                <w:iCs/>
              </w:rPr>
              <w:t xml:space="preserve">perHARQ-Ext-r17 </w:t>
            </w:r>
            <w:r>
              <w:t>is p</w:t>
            </w:r>
            <w:r w:rsidRPr="002D1345">
              <w:t xml:space="preserve">resent, the UE ignores the field </w:t>
            </w:r>
            <w:r w:rsidRPr="001E0C60">
              <w:rPr>
                <w:i/>
                <w:noProof/>
                <w:lang w:eastAsia="ko-KR"/>
              </w:rPr>
              <w:t>perHARQ</w:t>
            </w:r>
            <w:r>
              <w:rPr>
                <w:i/>
                <w:iCs/>
              </w:rPr>
              <w:t>”</w:t>
            </w:r>
            <w:r w:rsidRPr="002D1345">
              <w:t xml:space="preserve">. </w:t>
            </w:r>
            <w:r>
              <w:t xml:space="preserve">This is because that </w:t>
            </w:r>
            <w:r w:rsidRPr="002D1345">
              <w:rPr>
                <w:i/>
                <w:iCs/>
              </w:rPr>
              <w:t>perHARQ-Ext-r17</w:t>
            </w:r>
            <w:r>
              <w:t xml:space="preserve"> is configured per cell group, while </w:t>
            </w:r>
            <w:r w:rsidRPr="002D1345">
              <w:rPr>
                <w:i/>
                <w:iCs/>
                <w:lang w:eastAsia="sv-SE"/>
              </w:rPr>
              <w:t>nrofHARQ-ProcessesForPDSCH-v1700</w:t>
            </w:r>
            <w:r>
              <w:rPr>
                <w:lang w:eastAsia="sv-SE"/>
              </w:rPr>
              <w:t xml:space="preserve"> is configured per serving cell.</w:t>
            </w:r>
          </w:p>
          <w:p w14:paraId="606E789A" w14:textId="4213D4C2" w:rsidR="00100403" w:rsidRPr="00AE42AB" w:rsidRDefault="005F1755" w:rsidP="00345EA6">
            <w:pPr>
              <w:pStyle w:val="CRCoverPage"/>
              <w:numPr>
                <w:ilvl w:val="0"/>
                <w:numId w:val="3"/>
              </w:numPr>
              <w:spacing w:after="0"/>
              <w:rPr>
                <w:noProof/>
                <w:lang w:eastAsia="ko-KR"/>
              </w:rPr>
            </w:pPr>
            <w:r>
              <w:rPr>
                <w:noProof/>
                <w:lang w:eastAsia="zh-CN"/>
              </w:rPr>
              <w:t xml:space="preserve">Update the field description of </w:t>
            </w:r>
            <w:r>
              <w:rPr>
                <w:i/>
                <w:iCs/>
              </w:rPr>
              <w:t>codeBlockGroupTransmission</w:t>
            </w:r>
            <w:r>
              <w:rPr>
                <w:iCs/>
              </w:rPr>
              <w:t xml:space="preserve"> to clarify it is not configured when the SCS of at lest one BWP configured in the serving cell is 480 or 960 kHz for either DL or UL.</w:t>
            </w:r>
          </w:p>
          <w:p w14:paraId="3AA47EB9" w14:textId="72E1651E" w:rsidR="00345EA6" w:rsidRPr="00AE42AB" w:rsidRDefault="004863AD" w:rsidP="004045EC">
            <w:pPr>
              <w:pStyle w:val="CRCoverPage"/>
              <w:numPr>
                <w:ilvl w:val="0"/>
                <w:numId w:val="3"/>
              </w:numPr>
              <w:spacing w:after="0"/>
              <w:rPr>
                <w:noProof/>
                <w:lang w:eastAsia="ko-KR"/>
              </w:rPr>
            </w:pPr>
            <w:r>
              <w:rPr>
                <w:noProof/>
                <w:lang w:eastAsia="ko-KR"/>
              </w:rPr>
              <w:t>It is c</w:t>
            </w:r>
            <w:r w:rsidR="00345EA6" w:rsidRPr="00AE42AB">
              <w:rPr>
                <w:noProof/>
                <w:lang w:eastAsia="ko-KR"/>
              </w:rPr>
              <w:t xml:space="preserve">larified that the network does not configure both </w:t>
            </w:r>
            <w:r w:rsidR="00345EA6" w:rsidRPr="00AE42AB">
              <w:rPr>
                <w:i/>
                <w:noProof/>
                <w:lang w:eastAsia="ko-KR"/>
              </w:rPr>
              <w:t>numberOfSlotsTBoMS-r17</w:t>
            </w:r>
            <w:r w:rsidR="00345EA6" w:rsidRPr="00AE42AB">
              <w:rPr>
                <w:noProof/>
                <w:lang w:eastAsia="ko-KR"/>
              </w:rPr>
              <w:t xml:space="preserve"> and </w:t>
            </w:r>
            <w:r w:rsidR="00345EA6" w:rsidRPr="00AE42AB">
              <w:rPr>
                <w:i/>
                <w:noProof/>
                <w:lang w:eastAsia="ko-KR"/>
              </w:rPr>
              <w:t>pusch-TimeDomainAllocationListForMultiPUSCH-r16</w:t>
            </w:r>
            <w:r w:rsidR="00A7701C">
              <w:rPr>
                <w:i/>
                <w:noProof/>
                <w:lang w:eastAsia="ko-KR"/>
              </w:rPr>
              <w:t xml:space="preserve"> </w:t>
            </w:r>
            <w:r w:rsidR="004045EC" w:rsidRPr="004045EC">
              <w:rPr>
                <w:noProof/>
                <w:lang w:eastAsia="ko-KR"/>
              </w:rPr>
              <w:t>simultaneously</w:t>
            </w:r>
            <w:r w:rsidR="00345EA6" w:rsidRPr="00AE42AB">
              <w:rPr>
                <w:noProof/>
                <w:lang w:eastAsia="ko-KR"/>
              </w:rPr>
              <w:t xml:space="preserve">. </w:t>
            </w:r>
          </w:p>
          <w:p w14:paraId="69D0BBEC" w14:textId="77777777" w:rsidR="00DE18AE" w:rsidRPr="00AE42AB" w:rsidRDefault="00DE18AE">
            <w:pPr>
              <w:pStyle w:val="CRCoverPage"/>
              <w:spacing w:after="0"/>
              <w:ind w:left="100"/>
              <w:rPr>
                <w:noProof/>
              </w:rPr>
            </w:pPr>
          </w:p>
          <w:p w14:paraId="07C64419" w14:textId="77777777" w:rsidR="00DE18AE" w:rsidRPr="00AE42AB" w:rsidRDefault="00DE18AE" w:rsidP="00DE18AE">
            <w:pPr>
              <w:pStyle w:val="CRCoverPage"/>
              <w:spacing w:before="20" w:after="80"/>
              <w:ind w:left="100"/>
              <w:rPr>
                <w:b/>
                <w:noProof/>
              </w:rPr>
            </w:pPr>
            <w:r w:rsidRPr="00AE42AB">
              <w:rPr>
                <w:b/>
                <w:noProof/>
              </w:rPr>
              <w:t>Impact analysis</w:t>
            </w:r>
          </w:p>
          <w:p w14:paraId="3F41E68A" w14:textId="77777777" w:rsidR="004045EC" w:rsidRPr="004045EC" w:rsidRDefault="004045EC" w:rsidP="004045EC">
            <w:pPr>
              <w:pStyle w:val="CRCoverPage"/>
              <w:spacing w:before="20" w:after="80"/>
              <w:ind w:left="100"/>
              <w:rPr>
                <w:b/>
                <w:noProof/>
                <w:u w:val="single"/>
              </w:rPr>
            </w:pPr>
            <w:r w:rsidRPr="004045EC">
              <w:rPr>
                <w:b/>
                <w:noProof/>
                <w:u w:val="single"/>
              </w:rPr>
              <w:t>Impacted 5G architecture options:</w:t>
            </w:r>
          </w:p>
          <w:p w14:paraId="5E360603" w14:textId="77777777" w:rsidR="004045EC" w:rsidRPr="004045EC" w:rsidRDefault="004045EC" w:rsidP="004045EC">
            <w:pPr>
              <w:pStyle w:val="CRCoverPage"/>
              <w:spacing w:before="20" w:after="80"/>
              <w:ind w:left="100"/>
              <w:rPr>
                <w:noProof/>
                <w:u w:val="single"/>
              </w:rPr>
            </w:pPr>
            <w:r w:rsidRPr="004045EC">
              <w:rPr>
                <w:noProof/>
                <w:u w:val="single"/>
              </w:rPr>
              <w:lastRenderedPageBreak/>
              <w:t>NR SA, NR-DC, NE-DC, (NG)EN-DC</w:t>
            </w:r>
          </w:p>
          <w:p w14:paraId="59917EAD" w14:textId="77777777" w:rsidR="004045EC" w:rsidRPr="004045EC" w:rsidRDefault="004045EC" w:rsidP="004045EC">
            <w:pPr>
              <w:pStyle w:val="CRCoverPage"/>
              <w:spacing w:before="20" w:after="80"/>
              <w:ind w:left="100"/>
              <w:rPr>
                <w:b/>
                <w:noProof/>
                <w:u w:val="single"/>
              </w:rPr>
            </w:pPr>
            <w:r w:rsidRPr="004045EC">
              <w:rPr>
                <w:b/>
                <w:noProof/>
                <w:u w:val="single"/>
              </w:rPr>
              <w:t>Impacted functionality:</w:t>
            </w:r>
          </w:p>
          <w:p w14:paraId="3DB587AB" w14:textId="77777777" w:rsidR="004045EC" w:rsidRPr="004045EC" w:rsidRDefault="004045EC" w:rsidP="004045EC">
            <w:pPr>
              <w:pStyle w:val="CRCoverPage"/>
              <w:spacing w:before="20" w:after="80"/>
              <w:ind w:left="100"/>
              <w:rPr>
                <w:noProof/>
                <w:u w:val="single"/>
              </w:rPr>
            </w:pPr>
            <w:r w:rsidRPr="004045EC">
              <w:rPr>
                <w:rFonts w:hint="eastAsia"/>
                <w:noProof/>
                <w:u w:val="single"/>
              </w:rPr>
              <w:t>H</w:t>
            </w:r>
            <w:r w:rsidRPr="004045EC">
              <w:rPr>
                <w:noProof/>
                <w:u w:val="single"/>
              </w:rPr>
              <w:t>ARQ Codebook, Code Block Group Transmission, Multiple PUSCH</w:t>
            </w:r>
          </w:p>
          <w:p w14:paraId="5C2F341E" w14:textId="34C82DF0" w:rsidR="00DE18AE" w:rsidRPr="00AE42AB" w:rsidRDefault="00DE18AE" w:rsidP="00DE18AE">
            <w:pPr>
              <w:pStyle w:val="CRCoverPage"/>
              <w:spacing w:before="20" w:after="80"/>
              <w:ind w:left="100"/>
              <w:rPr>
                <w:noProof/>
              </w:rPr>
            </w:pPr>
          </w:p>
          <w:p w14:paraId="19EF5637" w14:textId="4F238D0E" w:rsidR="00DE18AE" w:rsidRDefault="00DE18AE" w:rsidP="00DE18AE">
            <w:pPr>
              <w:pStyle w:val="CRCoverPage"/>
              <w:spacing w:before="20" w:after="80"/>
              <w:ind w:left="100"/>
              <w:rPr>
                <w:b/>
                <w:noProof/>
              </w:rPr>
            </w:pPr>
            <w:r w:rsidRPr="00FF14A2">
              <w:rPr>
                <w:b/>
                <w:noProof/>
                <w:u w:val="single"/>
              </w:rPr>
              <w:t>Inter-operability</w:t>
            </w:r>
            <w:r w:rsidRPr="00FF14A2">
              <w:rPr>
                <w:b/>
                <w:noProof/>
              </w:rPr>
              <w:t xml:space="preserve">: </w:t>
            </w:r>
          </w:p>
          <w:p w14:paraId="21E723C3" w14:textId="093F7431" w:rsidR="009C2E8B" w:rsidRDefault="00021579" w:rsidP="009C2E8B">
            <w:pPr>
              <w:tabs>
                <w:tab w:val="left" w:pos="4234"/>
                <w:tab w:val="left" w:pos="5991"/>
              </w:tabs>
              <w:spacing w:after="0"/>
              <w:ind w:left="103"/>
              <w:rPr>
                <w:rFonts w:ascii="Arial" w:hAnsi="Arial" w:cs="Arial"/>
                <w:b/>
                <w:noProof/>
                <w:lang w:eastAsia="zh-CN"/>
              </w:rPr>
            </w:pPr>
            <w:r w:rsidRPr="001B7962">
              <w:rPr>
                <w:rFonts w:ascii="Arial" w:hAnsi="Arial" w:cs="Arial"/>
                <w:b/>
                <w:noProof/>
                <w:lang w:eastAsia="zh-CN"/>
              </w:rPr>
              <w:t>This CR is mandatory to implement for UEs and networks supporting operation in FR2-2</w:t>
            </w:r>
            <w:r w:rsidR="009C2E8B" w:rsidRPr="00C634A1">
              <w:rPr>
                <w:rFonts w:ascii="Arial" w:hAnsi="Arial" w:cs="Arial"/>
                <w:b/>
                <w:noProof/>
                <w:lang w:eastAsia="zh-CN"/>
              </w:rPr>
              <w:t xml:space="preserve">. </w:t>
            </w:r>
          </w:p>
          <w:p w14:paraId="679BDE73" w14:textId="77777777" w:rsidR="009C2E8B" w:rsidRPr="00FF14A2" w:rsidRDefault="009C2E8B" w:rsidP="009C2E8B">
            <w:pPr>
              <w:tabs>
                <w:tab w:val="left" w:pos="4234"/>
                <w:tab w:val="left" w:pos="5991"/>
              </w:tabs>
              <w:spacing w:after="0"/>
              <w:ind w:left="103"/>
              <w:rPr>
                <w:b/>
                <w:noProof/>
              </w:rPr>
            </w:pPr>
          </w:p>
          <w:p w14:paraId="582675BC" w14:textId="3045A685" w:rsidR="004045EC" w:rsidRPr="0070711A" w:rsidRDefault="004045EC" w:rsidP="004045EC">
            <w:pPr>
              <w:pStyle w:val="CRCoverPage"/>
              <w:spacing w:after="0"/>
              <w:ind w:left="100"/>
              <w:rPr>
                <w:i/>
              </w:rPr>
            </w:pPr>
            <w:r w:rsidRPr="004045EC">
              <w:rPr>
                <w:noProof/>
              </w:rPr>
              <w:t xml:space="preserve">1. For </w:t>
            </w:r>
            <w:r w:rsidRPr="004045EC">
              <w:rPr>
                <w:i/>
                <w:noProof/>
              </w:rPr>
              <w:t>perHARQ</w:t>
            </w:r>
            <w:r w:rsidRPr="004045EC">
              <w:rPr>
                <w:noProof/>
              </w:rPr>
              <w:t xml:space="preserve"> issue, </w:t>
            </w:r>
            <w:r w:rsidR="007B5C81" w:rsidRPr="007B5C81">
              <w:rPr>
                <w:noProof/>
              </w:rPr>
              <w:t>if the network is implemented according to this CR while the UE is not</w:t>
            </w:r>
            <w:r w:rsidRPr="0070711A">
              <w:rPr>
                <w:noProof/>
              </w:rPr>
              <w:t xml:space="preserve">, there is inter-operability issue since the network may configure </w:t>
            </w:r>
            <w:r w:rsidRPr="0070711A">
              <w:rPr>
                <w:rFonts w:cs="Arial"/>
                <w:lang w:val="en-US"/>
              </w:rPr>
              <w:t xml:space="preserve">enhanced type 3 HARQ-ACK codebook </w:t>
            </w:r>
            <w:r>
              <w:rPr>
                <w:rFonts w:cs="Arial"/>
                <w:lang w:val="en-US"/>
              </w:rPr>
              <w:t xml:space="preserve">for </w:t>
            </w:r>
            <w:r w:rsidRPr="0070711A">
              <w:rPr>
                <w:rFonts w:cs="Arial"/>
                <w:lang w:val="en-US"/>
              </w:rPr>
              <w:t xml:space="preserve">up to </w:t>
            </w:r>
            <w:r>
              <w:rPr>
                <w:rFonts w:cs="Arial"/>
                <w:lang w:val="en-US"/>
              </w:rPr>
              <w:t>32</w:t>
            </w:r>
            <w:r w:rsidRPr="0070711A">
              <w:rPr>
                <w:rFonts w:cs="Arial"/>
                <w:lang w:val="en-US"/>
              </w:rPr>
              <w:t xml:space="preserve"> HARQ process</w:t>
            </w:r>
            <w:r>
              <w:rPr>
                <w:rFonts w:cs="Arial"/>
                <w:lang w:val="en-US"/>
              </w:rPr>
              <w:t>es, while UE only supports 16 HARQ processes.</w:t>
            </w:r>
          </w:p>
          <w:p w14:paraId="4A811169" w14:textId="1C4B0534" w:rsidR="004045EC" w:rsidRPr="004045EC" w:rsidRDefault="007B5C81" w:rsidP="004045EC">
            <w:pPr>
              <w:pStyle w:val="CRCoverPage"/>
              <w:spacing w:before="20" w:after="80"/>
              <w:ind w:left="100"/>
              <w:rPr>
                <w:noProof/>
              </w:rPr>
            </w:pPr>
            <w:r w:rsidRPr="004045EC">
              <w:rPr>
                <w:noProof/>
              </w:rPr>
              <w:t>If the UE is implemented according to this CR while the network is not</w:t>
            </w:r>
            <w:r w:rsidR="004045EC">
              <w:rPr>
                <w:noProof/>
              </w:rPr>
              <w:t xml:space="preserve">, there will be no inter-operability issues since the network will not </w:t>
            </w:r>
            <w:r w:rsidR="004045EC" w:rsidRPr="0070711A">
              <w:rPr>
                <w:noProof/>
              </w:rPr>
              <w:t xml:space="preserve">configure </w:t>
            </w:r>
            <w:r w:rsidR="004045EC" w:rsidRPr="0070711A">
              <w:rPr>
                <w:rFonts w:cs="Arial"/>
                <w:lang w:val="en-US"/>
              </w:rPr>
              <w:t xml:space="preserve">enhanced type 3 HARQ-ACK codebook </w:t>
            </w:r>
            <w:r w:rsidR="004045EC">
              <w:rPr>
                <w:rFonts w:cs="Arial"/>
                <w:lang w:val="en-US"/>
              </w:rPr>
              <w:t xml:space="preserve">for </w:t>
            </w:r>
            <w:r w:rsidR="004045EC" w:rsidRPr="0070711A">
              <w:rPr>
                <w:rFonts w:cs="Arial"/>
                <w:lang w:val="en-US"/>
              </w:rPr>
              <w:t xml:space="preserve">up to </w:t>
            </w:r>
            <w:r w:rsidR="004045EC">
              <w:rPr>
                <w:rFonts w:cs="Arial"/>
                <w:lang w:val="en-US"/>
              </w:rPr>
              <w:t>32</w:t>
            </w:r>
            <w:r w:rsidR="004045EC" w:rsidRPr="0070711A">
              <w:rPr>
                <w:rFonts w:cs="Arial"/>
                <w:lang w:val="en-US"/>
              </w:rPr>
              <w:t xml:space="preserve"> HARQ process</w:t>
            </w:r>
            <w:r w:rsidR="007B207E">
              <w:rPr>
                <w:rFonts w:cs="Arial"/>
                <w:lang w:val="en-US"/>
              </w:rPr>
              <w:t>es</w:t>
            </w:r>
            <w:r w:rsidR="004045EC">
              <w:rPr>
                <w:rFonts w:cs="Arial"/>
                <w:lang w:val="en-US"/>
              </w:rPr>
              <w:t>.</w:t>
            </w:r>
          </w:p>
          <w:p w14:paraId="5485B7BE" w14:textId="77777777" w:rsidR="004045EC" w:rsidRPr="004045EC" w:rsidRDefault="004045EC" w:rsidP="004045EC">
            <w:pPr>
              <w:pStyle w:val="CRCoverPage"/>
              <w:spacing w:before="20" w:after="80"/>
              <w:ind w:left="100"/>
              <w:rPr>
                <w:noProof/>
              </w:rPr>
            </w:pPr>
          </w:p>
          <w:p w14:paraId="28E6E29F" w14:textId="77777777" w:rsidR="004045EC" w:rsidRPr="004045EC" w:rsidRDefault="004045EC" w:rsidP="004045EC">
            <w:pPr>
              <w:pStyle w:val="CRCoverPage"/>
              <w:spacing w:before="20" w:after="80"/>
              <w:ind w:left="100"/>
              <w:rPr>
                <w:noProof/>
              </w:rPr>
            </w:pPr>
            <w:r w:rsidRPr="004045EC">
              <w:rPr>
                <w:noProof/>
              </w:rPr>
              <w:t xml:space="preserve">2. For </w:t>
            </w:r>
            <w:r w:rsidRPr="004045EC">
              <w:rPr>
                <w:i/>
                <w:noProof/>
              </w:rPr>
              <w:t>codeBlockGroupTransmission</w:t>
            </w:r>
            <w:r w:rsidRPr="004045EC">
              <w:rPr>
                <w:noProof/>
              </w:rPr>
              <w:t xml:space="preserve"> issue, if the network is implemented according to this CR while the UE is not, there is no inter-operability issue.</w:t>
            </w:r>
          </w:p>
          <w:p w14:paraId="3C90A522" w14:textId="77777777" w:rsidR="004045EC" w:rsidRPr="004045EC" w:rsidRDefault="004045EC" w:rsidP="004045EC">
            <w:pPr>
              <w:pStyle w:val="CRCoverPage"/>
              <w:spacing w:before="20" w:after="80"/>
              <w:ind w:left="100"/>
              <w:rPr>
                <w:noProof/>
              </w:rPr>
            </w:pPr>
            <w:r w:rsidRPr="004045EC">
              <w:rPr>
                <w:noProof/>
              </w:rPr>
              <w:t xml:space="preserve">If the UE is implemented according to this CR while the network is not, there is inter-operability issue because the network may improperly configure </w:t>
            </w:r>
            <w:r w:rsidRPr="004045EC">
              <w:rPr>
                <w:i/>
                <w:noProof/>
              </w:rPr>
              <w:t>codeBlockGroupTransmission</w:t>
            </w:r>
            <w:r w:rsidRPr="004045EC">
              <w:rPr>
                <w:noProof/>
              </w:rPr>
              <w:t xml:space="preserve"> and the UE will regard it as invalid.</w:t>
            </w:r>
          </w:p>
          <w:p w14:paraId="141BEC1C" w14:textId="77777777" w:rsidR="004045EC" w:rsidRPr="004045EC" w:rsidRDefault="004045EC" w:rsidP="004045EC">
            <w:pPr>
              <w:pStyle w:val="CRCoverPage"/>
              <w:spacing w:before="20" w:after="80"/>
              <w:ind w:left="100"/>
              <w:rPr>
                <w:noProof/>
              </w:rPr>
            </w:pPr>
          </w:p>
          <w:p w14:paraId="0E3DB116" w14:textId="465F566C" w:rsidR="004045EC" w:rsidRPr="004045EC" w:rsidRDefault="004045EC" w:rsidP="004045EC">
            <w:pPr>
              <w:pStyle w:val="CRCoverPage"/>
              <w:spacing w:before="20" w:after="80"/>
              <w:ind w:left="100"/>
              <w:rPr>
                <w:noProof/>
              </w:rPr>
            </w:pPr>
            <w:r w:rsidRPr="004045EC">
              <w:rPr>
                <w:noProof/>
              </w:rPr>
              <w:t xml:space="preserve">3. For </w:t>
            </w:r>
            <w:r w:rsidRPr="004045EC">
              <w:rPr>
                <w:i/>
                <w:noProof/>
              </w:rPr>
              <w:t>numberOfSlotsTBoMS</w:t>
            </w:r>
            <w:r w:rsidRPr="004045EC">
              <w:rPr>
                <w:noProof/>
              </w:rPr>
              <w:t xml:space="preserve"> issue, if the network is implemented according to this CR while the UE is not, there is no inter-operability issue.</w:t>
            </w:r>
          </w:p>
          <w:p w14:paraId="65E259F1" w14:textId="287E2CF1" w:rsidR="004045EC" w:rsidRPr="00AE42AB" w:rsidRDefault="004045EC" w:rsidP="004045EC">
            <w:pPr>
              <w:pStyle w:val="CRCoverPage"/>
              <w:spacing w:before="20" w:after="80"/>
              <w:ind w:left="100"/>
              <w:rPr>
                <w:noProof/>
              </w:rPr>
            </w:pPr>
            <w:r w:rsidRPr="004045EC">
              <w:rPr>
                <w:noProof/>
              </w:rPr>
              <w:t xml:space="preserve">If the UE is implemented according to this CR while the network is not, there is inter-operability issue because the network may improperly configure </w:t>
            </w:r>
            <w:r w:rsidR="007B5C81">
              <w:rPr>
                <w:noProof/>
              </w:rPr>
              <w:t xml:space="preserve">both </w:t>
            </w:r>
            <w:r w:rsidRPr="004045EC">
              <w:rPr>
                <w:i/>
                <w:noProof/>
              </w:rPr>
              <w:t>numberOfSlotsTBoMS-r17</w:t>
            </w:r>
            <w:r w:rsidRPr="004045EC">
              <w:rPr>
                <w:noProof/>
              </w:rPr>
              <w:t xml:space="preserve"> </w:t>
            </w:r>
            <w:r w:rsidR="007B5C81">
              <w:rPr>
                <w:noProof/>
              </w:rPr>
              <w:t>and</w:t>
            </w:r>
            <w:r w:rsidRPr="004045EC">
              <w:rPr>
                <w:noProof/>
              </w:rPr>
              <w:t xml:space="preserve"> </w:t>
            </w:r>
            <w:r w:rsidRPr="004045EC">
              <w:rPr>
                <w:i/>
                <w:noProof/>
              </w:rPr>
              <w:t>pusch-TimeDomainAllocationListForMultiPUSCH-r1</w:t>
            </w:r>
            <w:r w:rsidRPr="004045EC">
              <w:rPr>
                <w:noProof/>
              </w:rPr>
              <w:t>6 and the UE will regard it as invalid.</w:t>
            </w:r>
          </w:p>
          <w:p w14:paraId="31C656EC" w14:textId="312ECF33" w:rsidR="0061474C" w:rsidRPr="00AE42AB" w:rsidRDefault="0061474C" w:rsidP="00021579">
            <w:pPr>
              <w:pStyle w:val="CRCoverPage"/>
              <w:tabs>
                <w:tab w:val="left" w:pos="384"/>
              </w:tabs>
              <w:spacing w:before="20" w:after="8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E42AB"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CFA646" w:rsidR="001E41F3" w:rsidRPr="00AE42AB" w:rsidRDefault="00E1428D" w:rsidP="000F51F8">
            <w:pPr>
              <w:pStyle w:val="CRCoverPage"/>
              <w:spacing w:after="0"/>
              <w:ind w:left="100"/>
              <w:rPr>
                <w:noProof/>
              </w:rPr>
            </w:pPr>
            <w:r>
              <w:rPr>
                <w:noProof/>
              </w:rPr>
              <w:t xml:space="preserve">The </w:t>
            </w:r>
            <w:r w:rsidRPr="00E1428D">
              <w:rPr>
                <w:noProof/>
              </w:rPr>
              <w:t>enhanced type 3 HARQ-ACK codebook</w:t>
            </w:r>
            <w:r>
              <w:rPr>
                <w:noProof/>
              </w:rPr>
              <w:t xml:space="preserve"> may not support 32 HARQ process</w:t>
            </w:r>
            <w:r w:rsidR="007B207E">
              <w:rPr>
                <w:noProof/>
              </w:rPr>
              <w:t>es</w:t>
            </w:r>
            <w:r>
              <w:rPr>
                <w:noProof/>
              </w:rPr>
              <w:t xml:space="preserve"> and improper configuration </w:t>
            </w:r>
            <w:r w:rsidR="007B5C81">
              <w:rPr>
                <w:noProof/>
              </w:rPr>
              <w:t xml:space="preserve">for </w:t>
            </w:r>
            <w:r w:rsidR="007B5C81" w:rsidRPr="007B5C81">
              <w:rPr>
                <w:noProof/>
              </w:rPr>
              <w:t xml:space="preserve">codeBlockGroupTransmission </w:t>
            </w:r>
            <w:r w:rsidR="007B5C81">
              <w:rPr>
                <w:noProof/>
              </w:rPr>
              <w:t>and</w:t>
            </w:r>
            <w:r w:rsidR="007B5C81" w:rsidRPr="007B5C81">
              <w:rPr>
                <w:noProof/>
              </w:rPr>
              <w:t xml:space="preserve"> multi-PUSCH</w:t>
            </w:r>
            <w:r w:rsidR="005A2749">
              <w:rPr>
                <w:noProof/>
              </w:rPr>
              <w:t xml:space="preserve"> </w:t>
            </w:r>
            <w:r>
              <w:rPr>
                <w:noProof/>
              </w:rPr>
              <w:t>may be configured by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288BB" w:rsidR="001E41F3" w:rsidRDefault="000B03E6">
            <w:pPr>
              <w:pStyle w:val="CRCoverPage"/>
              <w:spacing w:after="0"/>
              <w:ind w:left="100"/>
              <w:rPr>
                <w:noProof/>
              </w:rPr>
            </w:pPr>
            <w:r>
              <w:rPr>
                <w:noProof/>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CBD750" w:rsidR="001E41F3" w:rsidRDefault="00DE18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0FE84F" w:rsidR="001E41F3" w:rsidRDefault="00DE18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500D24" w:rsidR="001E41F3" w:rsidRDefault="00DE18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432675" w14:textId="77777777" w:rsidR="00327F3A" w:rsidRPr="00950975" w:rsidRDefault="00327F3A" w:rsidP="00327F3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Start of the change</w:t>
      </w:r>
    </w:p>
    <w:p w14:paraId="7727350F" w14:textId="77777777" w:rsidR="00327F3A" w:rsidRDefault="00327F3A" w:rsidP="00327F3A">
      <w:pPr>
        <w:pStyle w:val="3"/>
      </w:pPr>
      <w:bookmarkStart w:id="2" w:name="_Toc60777158"/>
      <w:bookmarkStart w:id="3" w:name="_Toc100930042"/>
      <w:r w:rsidRPr="00962B3F">
        <w:t>6.3.2</w:t>
      </w:r>
      <w:r w:rsidRPr="00962B3F">
        <w:tab/>
        <w:t>Radio resource control information elements</w:t>
      </w:r>
      <w:bookmarkEnd w:id="2"/>
      <w:bookmarkEnd w:id="3"/>
    </w:p>
    <w:p w14:paraId="362B897E" w14:textId="32957EAA" w:rsidR="00327F3A" w:rsidRDefault="00327F3A" w:rsidP="00327F3A">
      <w:r w:rsidRPr="00327F3A">
        <w:rPr>
          <w:highlight w:val="yellow"/>
        </w:rPr>
        <w:t>&lt;</w:t>
      </w:r>
      <w:r w:rsidR="003C24CD">
        <w:rPr>
          <w:highlight w:val="yellow"/>
        </w:rPr>
        <w:t>Unrelated</w:t>
      </w:r>
      <w:r w:rsidR="00E1428D">
        <w:rPr>
          <w:highlight w:val="yellow"/>
        </w:rPr>
        <w:t xml:space="preserve"> part</w:t>
      </w:r>
      <w:r w:rsidR="0061474C">
        <w:rPr>
          <w:highlight w:val="yellow"/>
        </w:rPr>
        <w:t xml:space="preserve"> </w:t>
      </w:r>
      <w:r w:rsidR="0061474C">
        <w:rPr>
          <w:rFonts w:hint="eastAsia"/>
          <w:highlight w:val="yellow"/>
          <w:lang w:eastAsia="ko-KR"/>
        </w:rPr>
        <w:t>is</w:t>
      </w:r>
      <w:r w:rsidR="00E1428D">
        <w:rPr>
          <w:highlight w:val="yellow"/>
        </w:rPr>
        <w:t xml:space="preserve"> omitted</w:t>
      </w:r>
      <w:r w:rsidRPr="00327F3A">
        <w:rPr>
          <w:highlight w:val="yellow"/>
        </w:rPr>
        <w:t>&gt;</w:t>
      </w:r>
    </w:p>
    <w:p w14:paraId="5DD79988" w14:textId="77777777" w:rsidR="00E1428D" w:rsidRPr="00E1428D" w:rsidRDefault="00E1428D" w:rsidP="00E142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 w:name="_Toc60777307"/>
      <w:bookmarkStart w:id="5" w:name="_Toc131065067"/>
      <w:r w:rsidRPr="00E1428D">
        <w:rPr>
          <w:rFonts w:ascii="Arial" w:eastAsia="Times New Roman" w:hAnsi="Arial"/>
          <w:sz w:val="24"/>
          <w:lang w:eastAsia="ja-JP"/>
        </w:rPr>
        <w:t>–</w:t>
      </w:r>
      <w:r w:rsidRPr="00E1428D">
        <w:rPr>
          <w:rFonts w:ascii="Arial" w:eastAsia="Times New Roman" w:hAnsi="Arial"/>
          <w:sz w:val="24"/>
          <w:lang w:eastAsia="ja-JP"/>
        </w:rPr>
        <w:tab/>
      </w:r>
      <w:r w:rsidRPr="00E1428D">
        <w:rPr>
          <w:rFonts w:ascii="Arial" w:eastAsia="Times New Roman" w:hAnsi="Arial"/>
          <w:i/>
          <w:sz w:val="24"/>
          <w:lang w:eastAsia="ja-JP"/>
        </w:rPr>
        <w:t>PhysicalCellGroupConfig</w:t>
      </w:r>
      <w:bookmarkEnd w:id="4"/>
      <w:bookmarkEnd w:id="5"/>
    </w:p>
    <w:p w14:paraId="3329E633" w14:textId="77777777" w:rsidR="00E1428D" w:rsidRPr="00E1428D" w:rsidRDefault="00E1428D" w:rsidP="00E1428D">
      <w:pPr>
        <w:overflowPunct w:val="0"/>
        <w:autoSpaceDE w:val="0"/>
        <w:autoSpaceDN w:val="0"/>
        <w:adjustRightInd w:val="0"/>
        <w:textAlignment w:val="baseline"/>
        <w:rPr>
          <w:rFonts w:eastAsia="Times New Roman"/>
          <w:lang w:eastAsia="ja-JP"/>
        </w:rPr>
      </w:pPr>
      <w:r w:rsidRPr="00E1428D">
        <w:rPr>
          <w:rFonts w:eastAsia="Times New Roman"/>
          <w:lang w:eastAsia="ja-JP"/>
        </w:rPr>
        <w:t xml:space="preserve">The IE </w:t>
      </w:r>
      <w:r w:rsidRPr="00E1428D">
        <w:rPr>
          <w:rFonts w:eastAsia="Times New Roman"/>
          <w:i/>
          <w:lang w:eastAsia="ja-JP"/>
        </w:rPr>
        <w:t>PhysicalCellGroupConfig</w:t>
      </w:r>
      <w:r w:rsidRPr="00E1428D">
        <w:rPr>
          <w:rFonts w:eastAsia="Times New Roman"/>
          <w:lang w:eastAsia="ja-JP"/>
        </w:rPr>
        <w:t xml:space="preserve"> is used to configure cell-group specific L1 parameters.</w:t>
      </w:r>
    </w:p>
    <w:p w14:paraId="69710CAA" w14:textId="77777777" w:rsidR="00E1428D" w:rsidRPr="00E1428D" w:rsidRDefault="00E1428D" w:rsidP="00E1428D">
      <w:pPr>
        <w:keepNext/>
        <w:keepLines/>
        <w:overflowPunct w:val="0"/>
        <w:autoSpaceDE w:val="0"/>
        <w:autoSpaceDN w:val="0"/>
        <w:adjustRightInd w:val="0"/>
        <w:spacing w:before="60"/>
        <w:jc w:val="center"/>
        <w:textAlignment w:val="baseline"/>
        <w:rPr>
          <w:rFonts w:ascii="Arial" w:eastAsia="Times New Roman" w:hAnsi="Arial"/>
          <w:b/>
          <w:lang w:eastAsia="ja-JP"/>
        </w:rPr>
      </w:pPr>
      <w:r w:rsidRPr="00E1428D">
        <w:rPr>
          <w:rFonts w:ascii="Arial" w:eastAsia="Times New Roman" w:hAnsi="Arial"/>
          <w:b/>
          <w:i/>
          <w:lang w:eastAsia="ja-JP"/>
        </w:rPr>
        <w:t>PhysicalCellGroupConfig</w:t>
      </w:r>
      <w:r w:rsidRPr="00E1428D">
        <w:rPr>
          <w:rFonts w:ascii="Arial" w:eastAsia="Times New Roman" w:hAnsi="Arial"/>
          <w:b/>
          <w:lang w:eastAsia="ja-JP"/>
        </w:rPr>
        <w:t xml:space="preserve"> information element</w:t>
      </w:r>
    </w:p>
    <w:p w14:paraId="30FFC34E"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color w:val="808080"/>
          <w:sz w:val="16"/>
          <w:lang w:eastAsia="en-GB"/>
        </w:rPr>
        <w:t>-- ASN1START</w:t>
      </w:r>
    </w:p>
    <w:p w14:paraId="5EF4503D"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color w:val="808080"/>
          <w:sz w:val="16"/>
          <w:lang w:eastAsia="en-GB"/>
        </w:rPr>
        <w:t>-- TAG-PHYSICALCELLGROUPCONFIG-START</w:t>
      </w:r>
    </w:p>
    <w:p w14:paraId="5DB72A3F"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DC96EA"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PhysicalCellGroupConfig ::=         </w:t>
      </w:r>
      <w:r w:rsidRPr="00E1428D">
        <w:rPr>
          <w:rFonts w:ascii="Courier New" w:eastAsia="Times New Roman" w:hAnsi="Courier New"/>
          <w:noProof/>
          <w:color w:val="993366"/>
          <w:sz w:val="16"/>
          <w:lang w:eastAsia="en-GB"/>
        </w:rPr>
        <w:t>SEQUENCE</w:t>
      </w:r>
      <w:r w:rsidRPr="00E1428D">
        <w:rPr>
          <w:rFonts w:ascii="Courier New" w:eastAsia="Times New Roman" w:hAnsi="Courier New"/>
          <w:noProof/>
          <w:sz w:val="16"/>
          <w:lang w:eastAsia="en-GB"/>
        </w:rPr>
        <w:t xml:space="preserve"> {</w:t>
      </w:r>
    </w:p>
    <w:p w14:paraId="67967BA7"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harq-ACK-SpatialBundlingPUCCH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{true}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S</w:t>
      </w:r>
    </w:p>
    <w:p w14:paraId="13129E0C"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harq-ACK-SpatialBundlingPUSCH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{true}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S</w:t>
      </w:r>
    </w:p>
    <w:p w14:paraId="4C45E6CF"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p-NR-FR1                            P-Max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R</w:t>
      </w:r>
    </w:p>
    <w:p w14:paraId="30B472BC"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pdsch-HARQ-ACK-Codebook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{semiStatic, dynamic},</w:t>
      </w:r>
    </w:p>
    <w:p w14:paraId="15A2607B"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tpc-SRS-RNTI                        RNTI-Value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R</w:t>
      </w:r>
    </w:p>
    <w:p w14:paraId="115BFB6B"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tpc-PUCCH-RNTI                      RNTI-Value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R</w:t>
      </w:r>
    </w:p>
    <w:p w14:paraId="10C8FC35"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tpc-PUSCH-RNTI                      RNTI-Value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R</w:t>
      </w:r>
    </w:p>
    <w:p w14:paraId="098049E9"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sp-CSI-RNTI                         RNTI-Value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R</w:t>
      </w:r>
    </w:p>
    <w:p w14:paraId="19A01C28"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cs-RNTI                             SetupRelease { RNTI-Value }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M</w:t>
      </w:r>
    </w:p>
    <w:p w14:paraId="2E64D9F6"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w:t>
      </w:r>
    </w:p>
    <w:p w14:paraId="6E0A8B61"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w:t>
      </w:r>
    </w:p>
    <w:p w14:paraId="2592005A"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mcs-C-RNTI                          RNTI-Value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R</w:t>
      </w:r>
    </w:p>
    <w:p w14:paraId="6D2436C3"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p-UE-FR1                            P-Max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Cond MCG-Only</w:t>
      </w:r>
    </w:p>
    <w:p w14:paraId="2155CE47"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w:t>
      </w:r>
    </w:p>
    <w:p w14:paraId="73D741F2"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w:t>
      </w:r>
    </w:p>
    <w:p w14:paraId="2409DE0C"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xScale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{dB0, dB6, spare2, spare1}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Cond SCG-Only</w:t>
      </w:r>
    </w:p>
    <w:p w14:paraId="29983306"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w:t>
      </w:r>
    </w:p>
    <w:p w14:paraId="4EEA3DA7"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w:t>
      </w:r>
    </w:p>
    <w:p w14:paraId="0B4C0CA8"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pdcch-BlindDetection                SetupRelease { PDCCH-BlindDetection }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M</w:t>
      </w:r>
    </w:p>
    <w:p w14:paraId="7F8E4C77"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w:t>
      </w:r>
    </w:p>
    <w:p w14:paraId="11185D5B"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w:t>
      </w:r>
    </w:p>
    <w:p w14:paraId="6EC223BA"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dcp-Config-r16                      SetupRelease { DCP-Config-r16 }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M</w:t>
      </w:r>
    </w:p>
    <w:p w14:paraId="28E19533"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harq-ACK-SpatialBundlingPUCCH-secondaryPUCCHgroup-r16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{enabled, disabled}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Cond twoPUCCHgroup</w:t>
      </w:r>
    </w:p>
    <w:p w14:paraId="71259E77"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harq-ACK-SpatialBundlingPUSCH-secondaryPUCCHgroup-r16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{enabled, disabled}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Cond twoPUCCHgroup</w:t>
      </w:r>
    </w:p>
    <w:p w14:paraId="4B3D2C5F"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pdsch-HARQ-ACK-Codebook-secondaryPUCCHgroup-r16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{semiStatic, dynamic}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Cond twoPUCCHgroup</w:t>
      </w:r>
    </w:p>
    <w:p w14:paraId="04DC1D25"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p-NR-FR2-r16                                              P-Max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R</w:t>
      </w:r>
    </w:p>
    <w:p w14:paraId="0B56C5BF"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p-UE-FR2-r16                                              P-Max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Cond MCG-Only</w:t>
      </w:r>
    </w:p>
    <w:p w14:paraId="1AECF7CC"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nrdc-PCmode-FR1-r16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{semi-static-mode1, semi-static-mode2, dynamic}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Cond MCG-Only</w:t>
      </w:r>
    </w:p>
    <w:p w14:paraId="0FEB048F"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nrdc-PCmode-FR2-r16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{semi-static-mode1, semi-static-mode2, dynamic}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Cond MCG-Only</w:t>
      </w:r>
    </w:p>
    <w:p w14:paraId="461AA54F"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pdsch-HARQ-ACK-Codebook-r16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{enhancedDynamic}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R</w:t>
      </w:r>
    </w:p>
    <w:p w14:paraId="0744ACDB"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nfi-TotalDAI-Included-r16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{true}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R</w:t>
      </w:r>
    </w:p>
    <w:p w14:paraId="70A80946"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ul-TotalDAI-Included-r16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{true}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R</w:t>
      </w:r>
    </w:p>
    <w:p w14:paraId="7978B9B6"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pdsch-HARQ-ACK-OneShotFeedback-r16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{true}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R</w:t>
      </w:r>
    </w:p>
    <w:p w14:paraId="277981EA"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lastRenderedPageBreak/>
        <w:t xml:space="preserve">    pdsch-HARQ-ACK-OneShotFeedbackNDI-r16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{true}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R</w:t>
      </w:r>
    </w:p>
    <w:p w14:paraId="7B79BF27"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pdsch-HARQ-ACK-OneShotFeedbackCBG-r16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{true}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R</w:t>
      </w:r>
    </w:p>
    <w:p w14:paraId="08A73082"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downlinkAssignmentIndexDCI-0-2-r16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 enabled }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S</w:t>
      </w:r>
    </w:p>
    <w:p w14:paraId="10FCB017"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downlinkAssignmentIndexDCI-1-2-r16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{n1, n2, n4}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S</w:t>
      </w:r>
    </w:p>
    <w:p w14:paraId="48FC130F"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pdsch-HARQ-ACK-CodebookList-r16        SetupRelease {PDSCH-HARQ-ACK-CodebookList-r16}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M</w:t>
      </w:r>
    </w:p>
    <w:p w14:paraId="097402D7"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ackNackFeedbackMode-r16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{joint, separate}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R</w:t>
      </w:r>
    </w:p>
    <w:p w14:paraId="429DA428"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pdcch-BlindDetectionCA-CombIndicator-r16 SetupRelease { PDCCH-BlindDetectionCA-CombIndicator-r16 }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M</w:t>
      </w:r>
    </w:p>
    <w:p w14:paraId="34AF7942"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pdcch-BlindDetection2-r16                SetupRelease { PDCCH-BlindDetection2-r16 }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M</w:t>
      </w:r>
    </w:p>
    <w:p w14:paraId="4ACBB3F0"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pdcch-BlindDetection3-r16                SetupRelease { PDCCH-BlindDetection3-r16 }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M</w:t>
      </w:r>
    </w:p>
    <w:p w14:paraId="03C2EBA9"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bdFactorR-r16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{n1}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R</w:t>
      </w:r>
    </w:p>
    <w:p w14:paraId="67D77454"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w:t>
      </w:r>
    </w:p>
    <w:p w14:paraId="4F96B4B9"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w:t>
      </w:r>
    </w:p>
    <w:p w14:paraId="63A000DC"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start of enhanced Type3 feedback</w:t>
      </w:r>
    </w:p>
    <w:p w14:paraId="0C4DE818"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pdsch-HARQ-ACK-EnhType3ToAddModList-r17   </w:t>
      </w:r>
      <w:r w:rsidRPr="00E1428D">
        <w:rPr>
          <w:rFonts w:ascii="Courier New" w:eastAsia="Times New Roman" w:hAnsi="Courier New"/>
          <w:noProof/>
          <w:color w:val="993366"/>
          <w:sz w:val="16"/>
          <w:lang w:eastAsia="en-GB"/>
        </w:rPr>
        <w:t>SEQUENCE</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993366"/>
          <w:sz w:val="16"/>
          <w:lang w:eastAsia="en-GB"/>
        </w:rPr>
        <w:t>SIZE</w:t>
      </w:r>
      <w:r w:rsidRPr="00E1428D">
        <w:rPr>
          <w:rFonts w:ascii="Courier New" w:eastAsia="Times New Roman" w:hAnsi="Courier New"/>
          <w:noProof/>
          <w:sz w:val="16"/>
          <w:lang w:eastAsia="en-GB"/>
        </w:rPr>
        <w:t>(1..maxNrofEnhType3HARQ-ACK-r17))</w:t>
      </w:r>
      <w:r w:rsidRPr="00E1428D">
        <w:rPr>
          <w:rFonts w:ascii="Courier New" w:eastAsia="Times New Roman" w:hAnsi="Courier New"/>
          <w:noProof/>
          <w:color w:val="993366"/>
          <w:sz w:val="16"/>
          <w:lang w:eastAsia="en-GB"/>
        </w:rPr>
        <w:t xml:space="preserve"> OF</w:t>
      </w:r>
      <w:r w:rsidRPr="00E1428D">
        <w:rPr>
          <w:rFonts w:ascii="Courier New" w:eastAsia="Times New Roman" w:hAnsi="Courier New"/>
          <w:noProof/>
          <w:sz w:val="16"/>
          <w:lang w:eastAsia="en-GB"/>
        </w:rPr>
        <w:t xml:space="preserve"> PDSCH-HARQ-ACK-EnhType3-r17</w:t>
      </w:r>
    </w:p>
    <w:p w14:paraId="23CD90FA"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N</w:t>
      </w:r>
    </w:p>
    <w:p w14:paraId="203F7966"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pdsch-HARQ-ACK-EnhType3ToReleaseList-r17  </w:t>
      </w:r>
      <w:r w:rsidRPr="00E1428D">
        <w:rPr>
          <w:rFonts w:ascii="Courier New" w:eastAsia="Times New Roman" w:hAnsi="Courier New"/>
          <w:noProof/>
          <w:color w:val="993366"/>
          <w:sz w:val="16"/>
          <w:lang w:eastAsia="en-GB"/>
        </w:rPr>
        <w:t>SEQUENCE</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993366"/>
          <w:sz w:val="16"/>
          <w:lang w:eastAsia="en-GB"/>
        </w:rPr>
        <w:t>SIZE</w:t>
      </w:r>
      <w:r w:rsidRPr="00E1428D">
        <w:rPr>
          <w:rFonts w:ascii="Courier New" w:eastAsia="Times New Roman" w:hAnsi="Courier New"/>
          <w:noProof/>
          <w:sz w:val="16"/>
          <w:lang w:eastAsia="en-GB"/>
        </w:rPr>
        <w:t>(1..maxNrofEnhType3HARQ-ACK-r17))</w:t>
      </w:r>
      <w:r w:rsidRPr="00E1428D">
        <w:rPr>
          <w:rFonts w:ascii="Courier New" w:eastAsia="Times New Roman" w:hAnsi="Courier New"/>
          <w:noProof/>
          <w:color w:val="993366"/>
          <w:sz w:val="16"/>
          <w:lang w:eastAsia="en-GB"/>
        </w:rPr>
        <w:t xml:space="preserve"> OF</w:t>
      </w:r>
      <w:r w:rsidRPr="00E1428D">
        <w:rPr>
          <w:rFonts w:ascii="Courier New" w:eastAsia="Times New Roman" w:hAnsi="Courier New"/>
          <w:noProof/>
          <w:sz w:val="16"/>
          <w:lang w:eastAsia="en-GB"/>
        </w:rPr>
        <w:t xml:space="preserve"> PDSCH-HARQ-ACK-EnhType3Index-r17</w:t>
      </w:r>
    </w:p>
    <w:p w14:paraId="3E2108D5"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N</w:t>
      </w:r>
    </w:p>
    <w:p w14:paraId="145CB7DC"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pdsch-HARQ-ACK-EnhType3SecondaryToAddModList-r17   </w:t>
      </w:r>
      <w:r w:rsidRPr="00E1428D">
        <w:rPr>
          <w:rFonts w:ascii="Courier New" w:eastAsia="Times New Roman" w:hAnsi="Courier New"/>
          <w:noProof/>
          <w:color w:val="993366"/>
          <w:sz w:val="16"/>
          <w:lang w:eastAsia="en-GB"/>
        </w:rPr>
        <w:t>SEQUENCE</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993366"/>
          <w:sz w:val="16"/>
          <w:lang w:eastAsia="en-GB"/>
        </w:rPr>
        <w:t>SIZE</w:t>
      </w:r>
      <w:r w:rsidRPr="00E1428D">
        <w:rPr>
          <w:rFonts w:ascii="Courier New" w:eastAsia="Times New Roman" w:hAnsi="Courier New"/>
          <w:noProof/>
          <w:sz w:val="16"/>
          <w:lang w:eastAsia="en-GB"/>
        </w:rPr>
        <w:t>(1..maxNrofEnhType3HARQ-ACK-r17))</w:t>
      </w:r>
      <w:r w:rsidRPr="00E1428D">
        <w:rPr>
          <w:rFonts w:ascii="Courier New" w:eastAsia="Times New Roman" w:hAnsi="Courier New"/>
          <w:noProof/>
          <w:color w:val="993366"/>
          <w:sz w:val="16"/>
          <w:lang w:eastAsia="en-GB"/>
        </w:rPr>
        <w:t xml:space="preserve"> OF</w:t>
      </w:r>
      <w:r w:rsidRPr="00E1428D">
        <w:rPr>
          <w:rFonts w:ascii="Courier New" w:eastAsia="Times New Roman" w:hAnsi="Courier New"/>
          <w:noProof/>
          <w:sz w:val="16"/>
          <w:lang w:eastAsia="en-GB"/>
        </w:rPr>
        <w:t xml:space="preserve"> PDSCH-HARQ-ACK-EnhType3-r17</w:t>
      </w:r>
    </w:p>
    <w:p w14:paraId="44063CA7"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N</w:t>
      </w:r>
    </w:p>
    <w:p w14:paraId="3E51A251"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pdsch-HARQ-ACK-EnhType3SecondaryToReleaseList-r17  </w:t>
      </w:r>
      <w:r w:rsidRPr="00E1428D">
        <w:rPr>
          <w:rFonts w:ascii="Courier New" w:eastAsia="Times New Roman" w:hAnsi="Courier New"/>
          <w:noProof/>
          <w:color w:val="993366"/>
          <w:sz w:val="16"/>
          <w:lang w:eastAsia="en-GB"/>
        </w:rPr>
        <w:t>SEQUENCE</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993366"/>
          <w:sz w:val="16"/>
          <w:lang w:eastAsia="en-GB"/>
        </w:rPr>
        <w:t>SIZE</w:t>
      </w:r>
      <w:r w:rsidRPr="00E1428D">
        <w:rPr>
          <w:rFonts w:ascii="Courier New" w:eastAsia="Times New Roman" w:hAnsi="Courier New"/>
          <w:noProof/>
          <w:sz w:val="16"/>
          <w:lang w:eastAsia="en-GB"/>
        </w:rPr>
        <w:t>(1..maxNrofEnhType3HARQ-ACK-r17))</w:t>
      </w:r>
      <w:r w:rsidRPr="00E1428D">
        <w:rPr>
          <w:rFonts w:ascii="Courier New" w:eastAsia="Times New Roman" w:hAnsi="Courier New"/>
          <w:noProof/>
          <w:color w:val="993366"/>
          <w:sz w:val="16"/>
          <w:lang w:eastAsia="en-GB"/>
        </w:rPr>
        <w:t xml:space="preserve"> OF</w:t>
      </w:r>
      <w:r w:rsidRPr="00E1428D">
        <w:rPr>
          <w:rFonts w:ascii="Courier New" w:eastAsia="Times New Roman" w:hAnsi="Courier New"/>
          <w:noProof/>
          <w:sz w:val="16"/>
          <w:lang w:eastAsia="en-GB"/>
        </w:rPr>
        <w:t xml:space="preserve"> PDSCH-HARQ-ACK-EnhType3Index-r17</w:t>
      </w:r>
    </w:p>
    <w:p w14:paraId="5CCCDA7C"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N</w:t>
      </w:r>
    </w:p>
    <w:p w14:paraId="39E6B7D1"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pdsch-HARQ-ACK-EnhType3DCI-FieldSecondaryPUCCHgroup-r17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{enabled}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Cond twoPUCCHgroup</w:t>
      </w:r>
    </w:p>
    <w:p w14:paraId="63268E90"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pdsch-HARQ-ACK-EnhType3DCI-Field-r17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{enabled}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R</w:t>
      </w:r>
    </w:p>
    <w:p w14:paraId="593808A5"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end of enhanced Type3 feedback</w:t>
      </w:r>
    </w:p>
    <w:p w14:paraId="55B09614"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7A6BEF"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start of triggering of HARQ-ACK re-transmission on a PUCCH resource</w:t>
      </w:r>
    </w:p>
    <w:p w14:paraId="5D8B9487"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pdsch-HARQ-ACK-Retx-r17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{enabled}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R</w:t>
      </w:r>
    </w:p>
    <w:p w14:paraId="4ECDDDAD"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pdsch-HARQ-ACK-RetxSecondaryPUCCHgroup-r17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{enabled}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Cond twoPUCCHgroup</w:t>
      </w:r>
    </w:p>
    <w:p w14:paraId="4ABE1F7F"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end of triggering of HARQ-ACK re-transmission on a PUCCH resource</w:t>
      </w:r>
    </w:p>
    <w:p w14:paraId="7ACB2951"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FD14FD"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start of PUCCH Cell switching</w:t>
      </w:r>
    </w:p>
    <w:p w14:paraId="2E1B24D3"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pucch-sSCell-r17                         SCellIndex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R</w:t>
      </w:r>
    </w:p>
    <w:p w14:paraId="6260703E"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pucch-sSCellSecondaryPUCCHgroup-r17      SCellIndex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Cond twoPUCCHgroup</w:t>
      </w:r>
    </w:p>
    <w:p w14:paraId="28BEE034"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pucch-sSCellDyn-r17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{enabled}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R</w:t>
      </w:r>
    </w:p>
    <w:p w14:paraId="3DABF106"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pucch-sSCellDynSecondaryPUCCHgroup-r17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{enabled}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Cond twoPUCCHgroup</w:t>
      </w:r>
    </w:p>
    <w:p w14:paraId="084A4D9F"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pucch-sSCellPattern-r17                      </w:t>
      </w:r>
      <w:r w:rsidRPr="00E1428D">
        <w:rPr>
          <w:rFonts w:ascii="Courier New" w:eastAsia="Times New Roman" w:hAnsi="Courier New"/>
          <w:noProof/>
          <w:color w:val="993366"/>
          <w:sz w:val="16"/>
          <w:lang w:eastAsia="en-GB"/>
        </w:rPr>
        <w:t>SEQUENCE</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993366"/>
          <w:sz w:val="16"/>
          <w:lang w:eastAsia="en-GB"/>
        </w:rPr>
        <w:t>SIZE</w:t>
      </w:r>
      <w:r w:rsidRPr="00E1428D">
        <w:rPr>
          <w:rFonts w:ascii="Courier New" w:eastAsia="Times New Roman" w:hAnsi="Courier New"/>
          <w:noProof/>
          <w:sz w:val="16"/>
          <w:lang w:eastAsia="en-GB"/>
        </w:rPr>
        <w:t>(1..maxNrofSlots))</w:t>
      </w:r>
      <w:r w:rsidRPr="00E1428D">
        <w:rPr>
          <w:rFonts w:ascii="Courier New" w:eastAsia="Times New Roman" w:hAnsi="Courier New"/>
          <w:noProof/>
          <w:color w:val="993366"/>
          <w:sz w:val="16"/>
          <w:lang w:eastAsia="en-GB"/>
        </w:rPr>
        <w:t xml:space="preserve"> OF</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993366"/>
          <w:sz w:val="16"/>
          <w:lang w:eastAsia="en-GB"/>
        </w:rPr>
        <w:t>INTEGER</w:t>
      </w:r>
      <w:r w:rsidRPr="00E1428D">
        <w:rPr>
          <w:rFonts w:ascii="Courier New" w:eastAsia="Times New Roman" w:hAnsi="Courier New"/>
          <w:noProof/>
          <w:sz w:val="16"/>
          <w:lang w:eastAsia="en-GB"/>
        </w:rPr>
        <w:t xml:space="preserve"> (0..1)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R</w:t>
      </w:r>
    </w:p>
    <w:p w14:paraId="25908975"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pucch-sSCellPatternSecondaryPUCCHgroup-r17   </w:t>
      </w:r>
      <w:r w:rsidRPr="00E1428D">
        <w:rPr>
          <w:rFonts w:ascii="Courier New" w:eastAsia="Times New Roman" w:hAnsi="Courier New"/>
          <w:noProof/>
          <w:color w:val="993366"/>
          <w:sz w:val="16"/>
          <w:lang w:eastAsia="en-GB"/>
        </w:rPr>
        <w:t>SEQUENCE</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993366"/>
          <w:sz w:val="16"/>
          <w:lang w:eastAsia="en-GB"/>
        </w:rPr>
        <w:t>SIZE</w:t>
      </w:r>
      <w:r w:rsidRPr="00E1428D">
        <w:rPr>
          <w:rFonts w:ascii="Courier New" w:eastAsia="Times New Roman" w:hAnsi="Courier New"/>
          <w:noProof/>
          <w:sz w:val="16"/>
          <w:lang w:eastAsia="en-GB"/>
        </w:rPr>
        <w:t>(1..maxNrofSlots))</w:t>
      </w:r>
      <w:r w:rsidRPr="00E1428D">
        <w:rPr>
          <w:rFonts w:ascii="Courier New" w:eastAsia="Times New Roman" w:hAnsi="Courier New"/>
          <w:noProof/>
          <w:color w:val="993366"/>
          <w:sz w:val="16"/>
          <w:lang w:eastAsia="en-GB"/>
        </w:rPr>
        <w:t xml:space="preserve"> OF</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993366"/>
          <w:sz w:val="16"/>
          <w:lang w:eastAsia="en-GB"/>
        </w:rPr>
        <w:t>INTEGER</w:t>
      </w:r>
      <w:r w:rsidRPr="00E1428D">
        <w:rPr>
          <w:rFonts w:ascii="Courier New" w:eastAsia="Times New Roman" w:hAnsi="Courier New"/>
          <w:noProof/>
          <w:sz w:val="16"/>
          <w:lang w:eastAsia="en-GB"/>
        </w:rPr>
        <w:t xml:space="preserve"> (0..1)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Cond twoPUCCHgroup</w:t>
      </w:r>
    </w:p>
    <w:p w14:paraId="34F605ED"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end of PUCCH Cell switching</w:t>
      </w:r>
    </w:p>
    <w:p w14:paraId="5D4E2652"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20EDBC"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uci-MuxWithDiffPrio-r17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{enabled}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R</w:t>
      </w:r>
    </w:p>
    <w:p w14:paraId="7C4D05E2"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uci-MuxWithDiffPrioSecondaryPUCCHgroup-r17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{enabled}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Cond twoPUCCHgroup</w:t>
      </w:r>
    </w:p>
    <w:p w14:paraId="31E79EF8"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simultaneousPUCCH-PUSCH-r17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{enabled}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R</w:t>
      </w:r>
    </w:p>
    <w:p w14:paraId="1DCA7147"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simultaneousPUCCH-PUSCH-SecondaryPUCCHgroup-r17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{enabled}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Cond twoPUCCHgroup</w:t>
      </w:r>
    </w:p>
    <w:p w14:paraId="7A687AD2"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3CB5D0"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prioLowDG-HighCG-r17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{enabled}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R</w:t>
      </w:r>
    </w:p>
    <w:p w14:paraId="5517B937"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prioHighDG-LowCG-r17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{enabled}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R</w:t>
      </w:r>
    </w:p>
    <w:p w14:paraId="0A2945DB"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twoQCLTypeDforPDCCHRepetition-r17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{enabled}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R</w:t>
      </w:r>
    </w:p>
    <w:p w14:paraId="6C6991FC"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multicastConfig-r17               SetupRelease { MulticastConfig-r17 }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M</w:t>
      </w:r>
    </w:p>
    <w:p w14:paraId="29126FED"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pdcch-BlindDetectionCA-CombIndicator-r17 SetupRelease { PDCCH-BlindDetectionCA-CombIndicator-r17 }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M</w:t>
      </w:r>
    </w:p>
    <w:p w14:paraId="435CA8D8"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w:t>
      </w:r>
    </w:p>
    <w:p w14:paraId="54C646D3"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w:t>
      </w:r>
    </w:p>
    <w:p w14:paraId="5597FD1E"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simultaneousSR-PUSCH-diffPUCCH-Groups-r17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{enabled}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Cond twoPUCCHgroup</w:t>
      </w:r>
    </w:p>
    <w:p w14:paraId="42D65A64"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w:t>
      </w:r>
    </w:p>
    <w:p w14:paraId="345676C9"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lastRenderedPageBreak/>
        <w:t xml:space="preserve">    [[</w:t>
      </w:r>
    </w:p>
    <w:p w14:paraId="7417C94B"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intraBandNC-PRACH-simulTx-r17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{enabled}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R</w:t>
      </w:r>
    </w:p>
    <w:p w14:paraId="4F923F00"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w:t>
      </w:r>
    </w:p>
    <w:p w14:paraId="3887CD79"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w:t>
      </w:r>
    </w:p>
    <w:p w14:paraId="4CE27911"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4B6069"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BE70D1"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PDSCH-HARQ-ACK-EnhType3-r17 ::=         </w:t>
      </w:r>
      <w:r w:rsidRPr="00E1428D">
        <w:rPr>
          <w:rFonts w:ascii="Courier New" w:eastAsia="Times New Roman" w:hAnsi="Courier New"/>
          <w:noProof/>
          <w:color w:val="993366"/>
          <w:sz w:val="16"/>
          <w:lang w:eastAsia="en-GB"/>
        </w:rPr>
        <w:t>SEQUENCE</w:t>
      </w:r>
      <w:r w:rsidRPr="00E1428D">
        <w:rPr>
          <w:rFonts w:ascii="Courier New" w:eastAsia="Times New Roman" w:hAnsi="Courier New"/>
          <w:noProof/>
          <w:sz w:val="16"/>
          <w:lang w:eastAsia="en-GB"/>
        </w:rPr>
        <w:t xml:space="preserve"> {</w:t>
      </w:r>
    </w:p>
    <w:p w14:paraId="51FABF24"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pdsch-HARQ-ACK-EnhType3Index-r17    PDSCH-HARQ-ACK-EnhType3Index-r17,</w:t>
      </w:r>
    </w:p>
    <w:p w14:paraId="1B83B148"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applicable-r17   </w:t>
      </w:r>
      <w:r w:rsidRPr="00E1428D">
        <w:rPr>
          <w:rFonts w:ascii="Courier New" w:eastAsia="Times New Roman" w:hAnsi="Courier New"/>
          <w:noProof/>
          <w:color w:val="993366"/>
          <w:sz w:val="16"/>
          <w:lang w:eastAsia="en-GB"/>
        </w:rPr>
        <w:t>CHOICE</w:t>
      </w:r>
      <w:r w:rsidRPr="00E1428D">
        <w:rPr>
          <w:rFonts w:ascii="Courier New" w:eastAsia="Times New Roman" w:hAnsi="Courier New"/>
          <w:noProof/>
          <w:sz w:val="16"/>
          <w:lang w:eastAsia="en-GB"/>
        </w:rPr>
        <w:t xml:space="preserve"> {</w:t>
      </w:r>
    </w:p>
    <w:p w14:paraId="2634CB88"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perCC                            </w:t>
      </w:r>
      <w:r w:rsidRPr="00E1428D">
        <w:rPr>
          <w:rFonts w:ascii="Courier New" w:eastAsia="Times New Roman" w:hAnsi="Courier New"/>
          <w:noProof/>
          <w:color w:val="993366"/>
          <w:sz w:val="16"/>
          <w:lang w:eastAsia="en-GB"/>
        </w:rPr>
        <w:t>SEQUENCE</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993366"/>
          <w:sz w:val="16"/>
          <w:lang w:eastAsia="en-GB"/>
        </w:rPr>
        <w:t>SIZE</w:t>
      </w:r>
      <w:r w:rsidRPr="00E1428D">
        <w:rPr>
          <w:rFonts w:ascii="Courier New" w:eastAsia="Times New Roman" w:hAnsi="Courier New"/>
          <w:noProof/>
          <w:sz w:val="16"/>
          <w:lang w:eastAsia="en-GB"/>
        </w:rPr>
        <w:t xml:space="preserve"> (1..maxNrofServingCells))</w:t>
      </w:r>
      <w:r w:rsidRPr="00E1428D">
        <w:rPr>
          <w:rFonts w:ascii="Courier New" w:eastAsia="Times New Roman" w:hAnsi="Courier New"/>
          <w:noProof/>
          <w:color w:val="993366"/>
          <w:sz w:val="16"/>
          <w:lang w:eastAsia="en-GB"/>
        </w:rPr>
        <w:t xml:space="preserve"> OF</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993366"/>
          <w:sz w:val="16"/>
          <w:lang w:eastAsia="en-GB"/>
        </w:rPr>
        <w:t>INTEGER</w:t>
      </w:r>
      <w:r w:rsidRPr="00E1428D">
        <w:rPr>
          <w:rFonts w:ascii="Courier New" w:eastAsia="Times New Roman" w:hAnsi="Courier New"/>
          <w:noProof/>
          <w:sz w:val="16"/>
          <w:lang w:eastAsia="en-GB"/>
        </w:rPr>
        <w:t xml:space="preserve"> (0..1),</w:t>
      </w:r>
    </w:p>
    <w:p w14:paraId="5270F8F8" w14:textId="4FC750E5"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perHARQ                          </w:t>
      </w:r>
      <w:r w:rsidRPr="00E1428D">
        <w:rPr>
          <w:rFonts w:ascii="Courier New" w:eastAsia="Times New Roman" w:hAnsi="Courier New"/>
          <w:noProof/>
          <w:color w:val="993366"/>
          <w:sz w:val="16"/>
          <w:lang w:eastAsia="en-GB"/>
        </w:rPr>
        <w:t>SEQUENCE</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993366"/>
          <w:sz w:val="16"/>
          <w:lang w:eastAsia="en-GB"/>
        </w:rPr>
        <w:t>SIZE</w:t>
      </w:r>
      <w:r w:rsidRPr="00E1428D">
        <w:rPr>
          <w:rFonts w:ascii="Courier New" w:eastAsia="Times New Roman" w:hAnsi="Courier New"/>
          <w:noProof/>
          <w:sz w:val="16"/>
          <w:lang w:eastAsia="en-GB"/>
        </w:rPr>
        <w:t xml:space="preserve"> (1..maxNrofServingCells))</w:t>
      </w:r>
      <w:r w:rsidRPr="00E1428D">
        <w:rPr>
          <w:rFonts w:ascii="Courier New" w:eastAsia="Times New Roman" w:hAnsi="Courier New"/>
          <w:noProof/>
          <w:color w:val="993366"/>
          <w:sz w:val="16"/>
          <w:lang w:eastAsia="en-GB"/>
        </w:rPr>
        <w:t xml:space="preserve"> OF</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993366"/>
          <w:sz w:val="16"/>
          <w:lang w:eastAsia="en-GB"/>
        </w:rPr>
        <w:t>BIT</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993366"/>
          <w:sz w:val="16"/>
          <w:lang w:eastAsia="en-GB"/>
        </w:rPr>
        <w:t>STRING</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993366"/>
          <w:sz w:val="16"/>
          <w:lang w:eastAsia="en-GB"/>
        </w:rPr>
        <w:t>SIZE</w:t>
      </w:r>
      <w:r w:rsidRPr="00E1428D">
        <w:rPr>
          <w:rFonts w:ascii="Courier New" w:eastAsia="Times New Roman" w:hAnsi="Courier New"/>
          <w:noProof/>
          <w:sz w:val="16"/>
          <w:lang w:eastAsia="en-GB"/>
        </w:rPr>
        <w:t xml:space="preserve"> (16))</w:t>
      </w:r>
    </w:p>
    <w:p w14:paraId="530C36C2"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w:t>
      </w:r>
    </w:p>
    <w:p w14:paraId="169D8333"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pdsch-HARQ-ACK-EnhType3NDI-r17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{true}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R</w:t>
      </w:r>
    </w:p>
    <w:p w14:paraId="33BF0362" w14:textId="77777777" w:rsid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pdsch-HARQ-ACK-EnhType3CBG-r17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{true}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S</w:t>
      </w:r>
    </w:p>
    <w:p w14:paraId="41F1A7DC" w14:textId="69B175D3" w:rsidR="00E1428D" w:rsidRDefault="00E1428D" w:rsidP="002376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6" w:author="LGE (Gyeong-Cheol)" w:date="2023-05-11T14:46:00Z"/>
          <w:rFonts w:ascii="Courier New" w:eastAsia="Times New Roman" w:hAnsi="Courier New"/>
          <w:noProof/>
          <w:sz w:val="16"/>
          <w:lang w:eastAsia="en-GB"/>
        </w:rPr>
      </w:pPr>
      <w:r w:rsidRPr="00E1428D">
        <w:rPr>
          <w:rFonts w:ascii="Courier New" w:eastAsia="Times New Roman" w:hAnsi="Courier New"/>
          <w:noProof/>
          <w:sz w:val="16"/>
          <w:lang w:eastAsia="en-GB"/>
        </w:rPr>
        <w:t>...</w:t>
      </w:r>
      <w:ins w:id="7" w:author="NEC" w:date="2023-05-24T10:07:00Z">
        <w:r w:rsidR="007B207E">
          <w:rPr>
            <w:rFonts w:ascii="Courier New" w:eastAsia="Times New Roman" w:hAnsi="Courier New"/>
            <w:noProof/>
            <w:sz w:val="16"/>
            <w:lang w:eastAsia="en-GB"/>
          </w:rPr>
          <w:t>,</w:t>
        </w:r>
      </w:ins>
    </w:p>
    <w:p w14:paraId="25150AF7" w14:textId="0F13A6CE" w:rsidR="007B5C81" w:rsidRPr="007B5C81" w:rsidRDefault="004514E0" w:rsidP="00497A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LGE (Gyeong-Cheol)" w:date="2023-05-23T17:54:00Z"/>
          <w:rFonts w:ascii="Courier New" w:eastAsia="Times New Roman" w:hAnsi="Courier New"/>
          <w:noProof/>
          <w:sz w:val="16"/>
          <w:lang w:eastAsia="en-GB"/>
        </w:rPr>
      </w:pPr>
      <w:ins w:id="9" w:author="MoYitao (Stephen)" w:date="2023-05-24T10:57:00Z">
        <w:r w:rsidRPr="00E1428D">
          <w:rPr>
            <w:rFonts w:ascii="Courier New" w:eastAsia="Times New Roman" w:hAnsi="Courier New"/>
            <w:noProof/>
            <w:sz w:val="16"/>
            <w:lang w:eastAsia="en-GB"/>
          </w:rPr>
          <w:t xml:space="preserve">    </w:t>
        </w:r>
      </w:ins>
      <w:ins w:id="10" w:author="LGE (Gyeong-Cheol)" w:date="2023-05-23T17:54:00Z">
        <w:r w:rsidR="007B5C81" w:rsidRPr="007B5C81">
          <w:rPr>
            <w:rFonts w:ascii="Courier New" w:eastAsia="Times New Roman" w:hAnsi="Courier New"/>
            <w:noProof/>
            <w:sz w:val="16"/>
            <w:lang w:eastAsia="en-GB"/>
          </w:rPr>
          <w:t>[[</w:t>
        </w:r>
      </w:ins>
    </w:p>
    <w:p w14:paraId="33526C8A" w14:textId="3F6F5C9D" w:rsidR="007B5C81" w:rsidRPr="007B5C81" w:rsidRDefault="007B5C81" w:rsidP="007B5C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11" w:author="LGE (Gyeong-Cheol)" w:date="2023-05-23T17:54:00Z"/>
          <w:rFonts w:ascii="Courier New" w:eastAsia="Times New Roman" w:hAnsi="Courier New"/>
          <w:noProof/>
          <w:sz w:val="16"/>
          <w:lang w:eastAsia="en-GB"/>
        </w:rPr>
      </w:pPr>
      <w:ins w:id="12" w:author="LGE (Gyeong-Cheol)" w:date="2023-05-23T17:54:00Z">
        <w:r w:rsidRPr="007B5C81">
          <w:rPr>
            <w:rFonts w:ascii="Courier New" w:eastAsia="Times New Roman" w:hAnsi="Courier New"/>
            <w:noProof/>
            <w:sz w:val="16"/>
            <w:lang w:eastAsia="en-GB"/>
          </w:rPr>
          <w:t xml:space="preserve">perHARQ-Ext-r17                  </w:t>
        </w:r>
        <w:r w:rsidRPr="00497ACA">
          <w:rPr>
            <w:rFonts w:ascii="Courier New" w:eastAsia="Times New Roman" w:hAnsi="Courier New"/>
            <w:noProof/>
            <w:color w:val="993366"/>
            <w:sz w:val="16"/>
            <w:lang w:eastAsia="en-GB"/>
          </w:rPr>
          <w:t xml:space="preserve">SEQUENCE </w:t>
        </w:r>
        <w:r w:rsidRPr="007B5C81">
          <w:rPr>
            <w:rFonts w:ascii="Courier New" w:eastAsia="Times New Roman" w:hAnsi="Courier New"/>
            <w:noProof/>
            <w:sz w:val="16"/>
            <w:lang w:eastAsia="en-GB"/>
          </w:rPr>
          <w:t>(</w:t>
        </w:r>
        <w:r w:rsidRPr="00497ACA">
          <w:rPr>
            <w:rFonts w:ascii="Courier New" w:eastAsia="Times New Roman" w:hAnsi="Courier New"/>
            <w:noProof/>
            <w:color w:val="993366"/>
            <w:sz w:val="16"/>
            <w:lang w:eastAsia="en-GB"/>
          </w:rPr>
          <w:t>SIZE</w:t>
        </w:r>
        <w:r w:rsidRPr="007B5C81">
          <w:rPr>
            <w:rFonts w:ascii="Courier New" w:eastAsia="Times New Roman" w:hAnsi="Courier New"/>
            <w:noProof/>
            <w:sz w:val="16"/>
            <w:lang w:eastAsia="en-GB"/>
          </w:rPr>
          <w:t xml:space="preserve"> (1..maxNrofServingCells)) </w:t>
        </w:r>
        <w:r w:rsidRPr="00497ACA">
          <w:rPr>
            <w:rFonts w:ascii="Courier New" w:eastAsia="Times New Roman" w:hAnsi="Courier New"/>
            <w:noProof/>
            <w:color w:val="993366"/>
            <w:sz w:val="16"/>
            <w:lang w:eastAsia="en-GB"/>
          </w:rPr>
          <w:t>OF BIT STRING</w:t>
        </w:r>
        <w:r w:rsidRPr="007B5C81">
          <w:rPr>
            <w:rFonts w:ascii="Courier New" w:eastAsia="Times New Roman" w:hAnsi="Courier New"/>
            <w:noProof/>
            <w:sz w:val="16"/>
            <w:lang w:eastAsia="en-GB"/>
          </w:rPr>
          <w:t xml:space="preserve"> (</w:t>
        </w:r>
        <w:r w:rsidRPr="00497ACA">
          <w:rPr>
            <w:rFonts w:ascii="Courier New" w:eastAsia="Times New Roman" w:hAnsi="Courier New"/>
            <w:noProof/>
            <w:color w:val="993366"/>
            <w:sz w:val="16"/>
            <w:lang w:eastAsia="en-GB"/>
          </w:rPr>
          <w:t>SIZE</w:t>
        </w:r>
        <w:r w:rsidRPr="007B5C81">
          <w:rPr>
            <w:rFonts w:ascii="Courier New" w:eastAsia="Times New Roman" w:hAnsi="Courier New"/>
            <w:noProof/>
            <w:sz w:val="16"/>
            <w:lang w:eastAsia="en-GB"/>
          </w:rPr>
          <w:t xml:space="preserve"> (32))  </w:t>
        </w:r>
        <w:r w:rsidRPr="00497ACA">
          <w:rPr>
            <w:rFonts w:ascii="Courier New" w:eastAsia="Times New Roman" w:hAnsi="Courier New"/>
            <w:noProof/>
            <w:color w:val="993366"/>
            <w:sz w:val="16"/>
            <w:lang w:eastAsia="en-GB"/>
          </w:rPr>
          <w:t xml:space="preserve"> OPTIONAL</w:t>
        </w:r>
        <w:r w:rsidRPr="007B5C81">
          <w:rPr>
            <w:rFonts w:ascii="Courier New" w:eastAsia="Times New Roman" w:hAnsi="Courier New"/>
            <w:noProof/>
            <w:sz w:val="16"/>
            <w:lang w:eastAsia="en-GB"/>
          </w:rPr>
          <w:t xml:space="preserve">   </w:t>
        </w:r>
        <w:r w:rsidRPr="00497ACA">
          <w:rPr>
            <w:rFonts w:ascii="Courier New" w:eastAsia="Times New Roman" w:hAnsi="Courier New"/>
            <w:noProof/>
            <w:color w:val="808080"/>
            <w:sz w:val="16"/>
            <w:lang w:eastAsia="en-GB"/>
          </w:rPr>
          <w:t>-- Need R</w:t>
        </w:r>
      </w:ins>
    </w:p>
    <w:p w14:paraId="7DD082AA" w14:textId="62F10EC0" w:rsidR="002D3871" w:rsidRPr="00E1428D" w:rsidRDefault="004514E0" w:rsidP="002D38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MoYitao (Stephen)" w:date="2023-05-24T10:57:00Z"/>
          <w:rFonts w:ascii="Courier New" w:eastAsia="Times New Roman" w:hAnsi="Courier New"/>
          <w:noProof/>
          <w:sz w:val="16"/>
          <w:lang w:eastAsia="en-GB"/>
        </w:rPr>
      </w:pPr>
      <w:ins w:id="14" w:author="MoYitao (Stephen)" w:date="2023-05-24T10:57:00Z">
        <w:r w:rsidRPr="00E1428D">
          <w:rPr>
            <w:rFonts w:ascii="Courier New" w:eastAsia="Times New Roman" w:hAnsi="Courier New"/>
            <w:noProof/>
            <w:sz w:val="16"/>
            <w:lang w:eastAsia="en-GB"/>
          </w:rPr>
          <w:t xml:space="preserve">    </w:t>
        </w:r>
        <w:r w:rsidR="002D3871" w:rsidRPr="00E1428D">
          <w:rPr>
            <w:rFonts w:ascii="Courier New" w:eastAsia="Times New Roman" w:hAnsi="Courier New"/>
            <w:noProof/>
            <w:sz w:val="16"/>
            <w:lang w:eastAsia="en-GB"/>
          </w:rPr>
          <w:t>]]</w:t>
        </w:r>
      </w:ins>
    </w:p>
    <w:p w14:paraId="4331AD37" w14:textId="77777777" w:rsidR="002D3871" w:rsidRPr="00E1428D" w:rsidRDefault="002D3871" w:rsidP="002D38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w:t>
      </w:r>
    </w:p>
    <w:p w14:paraId="0E88E5C7"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E3A9E2"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PDSCH-HARQ-ACK-EnhType3Index-r17 ::=    </w:t>
      </w:r>
      <w:r w:rsidRPr="00E1428D">
        <w:rPr>
          <w:rFonts w:ascii="Courier New" w:eastAsia="Times New Roman" w:hAnsi="Courier New"/>
          <w:noProof/>
          <w:color w:val="993366"/>
          <w:sz w:val="16"/>
          <w:lang w:eastAsia="en-GB"/>
        </w:rPr>
        <w:t>INTEGER</w:t>
      </w:r>
      <w:r w:rsidRPr="00E1428D">
        <w:rPr>
          <w:rFonts w:ascii="Courier New" w:eastAsia="Times New Roman" w:hAnsi="Courier New"/>
          <w:noProof/>
          <w:sz w:val="16"/>
          <w:lang w:eastAsia="en-GB"/>
        </w:rPr>
        <w:t xml:space="preserve"> (0..maxNrofEnhType3HARQ-ACK-1-r17)</w:t>
      </w:r>
    </w:p>
    <w:p w14:paraId="1CF90B7C"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3A595C"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PDCCH-BlindDetection ::=                </w:t>
      </w:r>
      <w:r w:rsidRPr="00E1428D">
        <w:rPr>
          <w:rFonts w:ascii="Courier New" w:eastAsia="Times New Roman" w:hAnsi="Courier New"/>
          <w:noProof/>
          <w:color w:val="993366"/>
          <w:sz w:val="16"/>
          <w:lang w:eastAsia="en-GB"/>
        </w:rPr>
        <w:t>INTEGER</w:t>
      </w:r>
      <w:r w:rsidRPr="00E1428D">
        <w:rPr>
          <w:rFonts w:ascii="Courier New" w:eastAsia="Times New Roman" w:hAnsi="Courier New"/>
          <w:noProof/>
          <w:sz w:val="16"/>
          <w:lang w:eastAsia="en-GB"/>
        </w:rPr>
        <w:t xml:space="preserve"> (1..15)</w:t>
      </w:r>
    </w:p>
    <w:p w14:paraId="6E82D292"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D51510"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DCP-Config-r16 ::=                  </w:t>
      </w:r>
      <w:r w:rsidRPr="00E1428D">
        <w:rPr>
          <w:rFonts w:ascii="Courier New" w:eastAsia="Times New Roman" w:hAnsi="Courier New"/>
          <w:noProof/>
          <w:color w:val="993366"/>
          <w:sz w:val="16"/>
          <w:lang w:eastAsia="en-GB"/>
        </w:rPr>
        <w:t>SEQUENCE</w:t>
      </w:r>
      <w:r w:rsidRPr="00E1428D">
        <w:rPr>
          <w:rFonts w:ascii="Courier New" w:eastAsia="Times New Roman" w:hAnsi="Courier New"/>
          <w:noProof/>
          <w:sz w:val="16"/>
          <w:lang w:eastAsia="en-GB"/>
        </w:rPr>
        <w:t xml:space="preserve"> {</w:t>
      </w:r>
    </w:p>
    <w:p w14:paraId="2895E18D"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ps-RNTI-r16                         RNTI-Value,</w:t>
      </w:r>
    </w:p>
    <w:p w14:paraId="18FAB6CA"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ps-Offset-r16                       </w:t>
      </w:r>
      <w:r w:rsidRPr="00E1428D">
        <w:rPr>
          <w:rFonts w:ascii="Courier New" w:eastAsia="Times New Roman" w:hAnsi="Courier New"/>
          <w:noProof/>
          <w:color w:val="993366"/>
          <w:sz w:val="16"/>
          <w:lang w:eastAsia="en-GB"/>
        </w:rPr>
        <w:t>INTEGER</w:t>
      </w:r>
      <w:r w:rsidRPr="00E1428D">
        <w:rPr>
          <w:rFonts w:ascii="Courier New" w:eastAsia="Times New Roman" w:hAnsi="Courier New"/>
          <w:noProof/>
          <w:sz w:val="16"/>
          <w:lang w:eastAsia="en-GB"/>
        </w:rPr>
        <w:t xml:space="preserve"> (1..120),</w:t>
      </w:r>
    </w:p>
    <w:p w14:paraId="654331AE"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sizeDCI-2-6-r16                     </w:t>
      </w:r>
      <w:r w:rsidRPr="00E1428D">
        <w:rPr>
          <w:rFonts w:ascii="Courier New" w:eastAsia="Times New Roman" w:hAnsi="Courier New"/>
          <w:noProof/>
          <w:color w:val="993366"/>
          <w:sz w:val="16"/>
          <w:lang w:eastAsia="en-GB"/>
        </w:rPr>
        <w:t>INTEGER</w:t>
      </w:r>
      <w:r w:rsidRPr="00E1428D">
        <w:rPr>
          <w:rFonts w:ascii="Courier New" w:eastAsia="Times New Roman" w:hAnsi="Courier New"/>
          <w:noProof/>
          <w:sz w:val="16"/>
          <w:lang w:eastAsia="en-GB"/>
        </w:rPr>
        <w:t xml:space="preserve"> (1..maxDCI-2-6-Size-r16),</w:t>
      </w:r>
    </w:p>
    <w:p w14:paraId="5DD5D94B"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ps-PositionDCI-2-6-r16              </w:t>
      </w:r>
      <w:r w:rsidRPr="00E1428D">
        <w:rPr>
          <w:rFonts w:ascii="Courier New" w:eastAsia="Times New Roman" w:hAnsi="Courier New"/>
          <w:noProof/>
          <w:color w:val="993366"/>
          <w:sz w:val="16"/>
          <w:lang w:eastAsia="en-GB"/>
        </w:rPr>
        <w:t>INTEGER</w:t>
      </w:r>
      <w:r w:rsidRPr="00E1428D">
        <w:rPr>
          <w:rFonts w:ascii="Courier New" w:eastAsia="Times New Roman" w:hAnsi="Courier New"/>
          <w:noProof/>
          <w:sz w:val="16"/>
          <w:lang w:eastAsia="en-GB"/>
        </w:rPr>
        <w:t xml:space="preserve"> (0..maxDCI-2-6-Size-1-r16),</w:t>
      </w:r>
    </w:p>
    <w:p w14:paraId="6FFE0077"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ps-WakeUp-r16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{true}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S</w:t>
      </w:r>
    </w:p>
    <w:p w14:paraId="7E64B67C"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ps-TransmitPeriodicL1-RSRP-r16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{true}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S</w:t>
      </w:r>
    </w:p>
    <w:p w14:paraId="78B9AA8E"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ps-TransmitOtherPeriodicCSI-r16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{true}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S</w:t>
      </w:r>
    </w:p>
    <w:p w14:paraId="05D0FF01"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w:t>
      </w:r>
    </w:p>
    <w:p w14:paraId="3DD36EC1"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4CAE16"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PDSCH-HARQ-ACK-CodebookList-r16 ::=     </w:t>
      </w:r>
      <w:r w:rsidRPr="00E1428D">
        <w:rPr>
          <w:rFonts w:ascii="Courier New" w:eastAsia="Times New Roman" w:hAnsi="Courier New"/>
          <w:noProof/>
          <w:color w:val="993366"/>
          <w:sz w:val="16"/>
          <w:lang w:eastAsia="en-GB"/>
        </w:rPr>
        <w:t>SEQUENCE</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993366"/>
          <w:sz w:val="16"/>
          <w:lang w:eastAsia="en-GB"/>
        </w:rPr>
        <w:t>SIZE</w:t>
      </w:r>
      <w:r w:rsidRPr="00E1428D">
        <w:rPr>
          <w:rFonts w:ascii="Courier New" w:eastAsia="Times New Roman" w:hAnsi="Courier New"/>
          <w:noProof/>
          <w:sz w:val="16"/>
          <w:lang w:eastAsia="en-GB"/>
        </w:rPr>
        <w:t xml:space="preserve"> (1..2))</w:t>
      </w:r>
      <w:r w:rsidRPr="00E1428D">
        <w:rPr>
          <w:rFonts w:ascii="Courier New" w:eastAsia="Times New Roman" w:hAnsi="Courier New"/>
          <w:noProof/>
          <w:color w:val="993366"/>
          <w:sz w:val="16"/>
          <w:lang w:eastAsia="en-GB"/>
        </w:rPr>
        <w:t xml:space="preserve"> OF</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{semiStatic, dynamic}</w:t>
      </w:r>
    </w:p>
    <w:p w14:paraId="5FBF893C"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00BDC1"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PDCCH-BlindDetectionCA-CombIndicator-r16 ::= </w:t>
      </w:r>
      <w:r w:rsidRPr="00E1428D">
        <w:rPr>
          <w:rFonts w:ascii="Courier New" w:eastAsia="Times New Roman" w:hAnsi="Courier New"/>
          <w:noProof/>
          <w:color w:val="993366"/>
          <w:sz w:val="16"/>
          <w:lang w:eastAsia="en-GB"/>
        </w:rPr>
        <w:t>SEQUENCE</w:t>
      </w:r>
      <w:r w:rsidRPr="00E1428D">
        <w:rPr>
          <w:rFonts w:ascii="Courier New" w:eastAsia="Times New Roman" w:hAnsi="Courier New"/>
          <w:noProof/>
          <w:sz w:val="16"/>
          <w:lang w:eastAsia="en-GB"/>
        </w:rPr>
        <w:t xml:space="preserve"> {</w:t>
      </w:r>
    </w:p>
    <w:p w14:paraId="017C71BB"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pdcch-BlindDetectionCA1-r16                  </w:t>
      </w:r>
      <w:r w:rsidRPr="00E1428D">
        <w:rPr>
          <w:rFonts w:ascii="Courier New" w:eastAsia="Times New Roman" w:hAnsi="Courier New"/>
          <w:noProof/>
          <w:color w:val="993366"/>
          <w:sz w:val="16"/>
          <w:lang w:eastAsia="en-GB"/>
        </w:rPr>
        <w:t>INTEGER</w:t>
      </w:r>
      <w:r w:rsidRPr="00E1428D">
        <w:rPr>
          <w:rFonts w:ascii="Courier New" w:eastAsia="Times New Roman" w:hAnsi="Courier New"/>
          <w:noProof/>
          <w:sz w:val="16"/>
          <w:lang w:eastAsia="en-GB"/>
        </w:rPr>
        <w:t xml:space="preserve"> (1..15),</w:t>
      </w:r>
    </w:p>
    <w:p w14:paraId="1E23B388"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    pdcch-BlindDetectionCA2-r16                  </w:t>
      </w:r>
      <w:r w:rsidRPr="00E1428D">
        <w:rPr>
          <w:rFonts w:ascii="Courier New" w:eastAsia="Times New Roman" w:hAnsi="Courier New"/>
          <w:noProof/>
          <w:color w:val="993366"/>
          <w:sz w:val="16"/>
          <w:lang w:eastAsia="en-GB"/>
        </w:rPr>
        <w:t>INTEGER</w:t>
      </w:r>
      <w:r w:rsidRPr="00E1428D">
        <w:rPr>
          <w:rFonts w:ascii="Courier New" w:eastAsia="Times New Roman" w:hAnsi="Courier New"/>
          <w:noProof/>
          <w:sz w:val="16"/>
          <w:lang w:eastAsia="en-GB"/>
        </w:rPr>
        <w:t xml:space="preserve"> (1..15)</w:t>
      </w:r>
    </w:p>
    <w:p w14:paraId="5AAB1C68"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w:t>
      </w:r>
    </w:p>
    <w:p w14:paraId="716DA95E"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076CBE"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PDCCH-BlindDetection2-r16 ::=                </w:t>
      </w:r>
      <w:r w:rsidRPr="00E1428D">
        <w:rPr>
          <w:rFonts w:ascii="Courier New" w:eastAsia="Times New Roman" w:hAnsi="Courier New"/>
          <w:noProof/>
          <w:color w:val="993366"/>
          <w:sz w:val="16"/>
          <w:lang w:eastAsia="en-GB"/>
        </w:rPr>
        <w:t>INTEGER</w:t>
      </w:r>
      <w:r w:rsidRPr="00E1428D">
        <w:rPr>
          <w:rFonts w:ascii="Courier New" w:eastAsia="Times New Roman" w:hAnsi="Courier New"/>
          <w:noProof/>
          <w:sz w:val="16"/>
          <w:lang w:eastAsia="en-GB"/>
        </w:rPr>
        <w:t xml:space="preserve"> (1..15)</w:t>
      </w:r>
    </w:p>
    <w:p w14:paraId="12E37697"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492FDC"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PDCCH-BlindDetection3-r16 ::=                </w:t>
      </w:r>
      <w:r w:rsidRPr="00E1428D">
        <w:rPr>
          <w:rFonts w:ascii="Courier New" w:eastAsia="Times New Roman" w:hAnsi="Courier New"/>
          <w:noProof/>
          <w:color w:val="993366"/>
          <w:sz w:val="16"/>
          <w:lang w:eastAsia="en-GB"/>
        </w:rPr>
        <w:t>INTEGER</w:t>
      </w:r>
      <w:r w:rsidRPr="00E1428D">
        <w:rPr>
          <w:rFonts w:ascii="Courier New" w:eastAsia="Times New Roman" w:hAnsi="Courier New"/>
          <w:noProof/>
          <w:sz w:val="16"/>
          <w:lang w:eastAsia="en-GB"/>
        </w:rPr>
        <w:t xml:space="preserve"> (1..15)</w:t>
      </w:r>
    </w:p>
    <w:p w14:paraId="01BDDCD3"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CD2C38"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MulticastConfig-r17 ::=                 </w:t>
      </w:r>
      <w:r w:rsidRPr="00E1428D">
        <w:rPr>
          <w:rFonts w:ascii="Courier New" w:eastAsia="Times New Roman" w:hAnsi="Courier New"/>
          <w:noProof/>
          <w:color w:val="993366"/>
          <w:sz w:val="16"/>
          <w:lang w:eastAsia="en-GB"/>
        </w:rPr>
        <w:t>SEQUENCE</w:t>
      </w:r>
      <w:r w:rsidRPr="00E1428D">
        <w:rPr>
          <w:rFonts w:ascii="Courier New" w:eastAsia="Times New Roman" w:hAnsi="Courier New"/>
          <w:noProof/>
          <w:sz w:val="16"/>
          <w:lang w:eastAsia="en-GB"/>
        </w:rPr>
        <w:t xml:space="preserve"> {</w:t>
      </w:r>
    </w:p>
    <w:p w14:paraId="39264892"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pdsch-HARQ-ACK-CodebookListMulticast-r17    SetupRelease { PDSCH-HARQ-ACK-CodebookList-r16}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M</w:t>
      </w:r>
    </w:p>
    <w:p w14:paraId="0CBAECEC"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type1CodebookGenerationMode-r17             </w:t>
      </w:r>
      <w:r w:rsidRPr="00E1428D">
        <w:rPr>
          <w:rFonts w:ascii="Courier New" w:eastAsia="Times New Roman" w:hAnsi="Courier New"/>
          <w:noProof/>
          <w:color w:val="993366"/>
          <w:sz w:val="16"/>
          <w:lang w:eastAsia="en-GB"/>
        </w:rPr>
        <w:t>ENUMERATED</w:t>
      </w:r>
      <w:r w:rsidRPr="00E1428D">
        <w:rPr>
          <w:rFonts w:ascii="Courier New" w:eastAsia="Times New Roman" w:hAnsi="Courier New"/>
          <w:noProof/>
          <w:sz w:val="16"/>
          <w:lang w:eastAsia="en-GB"/>
        </w:rPr>
        <w:t xml:space="preserve"> { mode1, mode2}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M</w:t>
      </w:r>
    </w:p>
    <w:p w14:paraId="7A1FD214"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w:t>
      </w:r>
    </w:p>
    <w:p w14:paraId="31CB39E2"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786D3D"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 xml:space="preserve">PDCCH-BlindDetectionCA-CombIndicator-r17 ::= </w:t>
      </w:r>
      <w:r w:rsidRPr="00E1428D">
        <w:rPr>
          <w:rFonts w:ascii="Courier New" w:eastAsia="Times New Roman" w:hAnsi="Courier New"/>
          <w:noProof/>
          <w:color w:val="993366"/>
          <w:sz w:val="16"/>
          <w:lang w:eastAsia="en-GB"/>
        </w:rPr>
        <w:t>SEQUENCE</w:t>
      </w:r>
      <w:r w:rsidRPr="00E1428D">
        <w:rPr>
          <w:rFonts w:ascii="Courier New" w:eastAsia="Times New Roman" w:hAnsi="Courier New"/>
          <w:noProof/>
          <w:sz w:val="16"/>
          <w:lang w:eastAsia="en-GB"/>
        </w:rPr>
        <w:t xml:space="preserve"> {</w:t>
      </w:r>
    </w:p>
    <w:p w14:paraId="1303AAB5"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pdcch-BlindDetectionCA1-r17                  </w:t>
      </w:r>
      <w:r w:rsidRPr="00E1428D">
        <w:rPr>
          <w:rFonts w:ascii="Courier New" w:eastAsia="Times New Roman" w:hAnsi="Courier New"/>
          <w:noProof/>
          <w:color w:val="993366"/>
          <w:sz w:val="16"/>
          <w:lang w:eastAsia="en-GB"/>
        </w:rPr>
        <w:t>INTEGER</w:t>
      </w:r>
      <w:r w:rsidRPr="00E1428D">
        <w:rPr>
          <w:rFonts w:ascii="Courier New" w:eastAsia="Times New Roman" w:hAnsi="Courier New"/>
          <w:noProof/>
          <w:sz w:val="16"/>
          <w:lang w:eastAsia="en-GB"/>
        </w:rPr>
        <w:t xml:space="preserve"> (1..15)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R</w:t>
      </w:r>
    </w:p>
    <w:p w14:paraId="0EB8AAAA"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sz w:val="16"/>
          <w:lang w:eastAsia="en-GB"/>
        </w:rPr>
        <w:t xml:space="preserve">    pdcch-BlindDetectionCA2-r17                  </w:t>
      </w:r>
      <w:r w:rsidRPr="00E1428D">
        <w:rPr>
          <w:rFonts w:ascii="Courier New" w:eastAsia="Times New Roman" w:hAnsi="Courier New"/>
          <w:noProof/>
          <w:color w:val="993366"/>
          <w:sz w:val="16"/>
          <w:lang w:eastAsia="en-GB"/>
        </w:rPr>
        <w:t>INTEGER</w:t>
      </w:r>
      <w:r w:rsidRPr="00E1428D">
        <w:rPr>
          <w:rFonts w:ascii="Courier New" w:eastAsia="Times New Roman" w:hAnsi="Courier New"/>
          <w:noProof/>
          <w:sz w:val="16"/>
          <w:lang w:eastAsia="en-GB"/>
        </w:rPr>
        <w:t xml:space="preserve"> (1..15)                                        </w:t>
      </w:r>
      <w:r w:rsidRPr="00E1428D">
        <w:rPr>
          <w:rFonts w:ascii="Courier New" w:eastAsia="Times New Roman" w:hAnsi="Courier New"/>
          <w:noProof/>
          <w:color w:val="993366"/>
          <w:sz w:val="16"/>
          <w:lang w:eastAsia="en-GB"/>
        </w:rPr>
        <w:t>OPTIONAL</w:t>
      </w:r>
      <w:r w:rsidRPr="00E1428D">
        <w:rPr>
          <w:rFonts w:ascii="Courier New" w:eastAsia="Times New Roman" w:hAnsi="Courier New"/>
          <w:noProof/>
          <w:sz w:val="16"/>
          <w:lang w:eastAsia="en-GB"/>
        </w:rPr>
        <w:t xml:space="preserve">,   </w:t>
      </w:r>
      <w:r w:rsidRPr="00E1428D">
        <w:rPr>
          <w:rFonts w:ascii="Courier New" w:eastAsia="Times New Roman" w:hAnsi="Courier New"/>
          <w:noProof/>
          <w:color w:val="808080"/>
          <w:sz w:val="16"/>
          <w:lang w:eastAsia="en-GB"/>
        </w:rPr>
        <w:t>-- Need R</w:t>
      </w:r>
    </w:p>
    <w:p w14:paraId="5D77E51E"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lastRenderedPageBreak/>
        <w:t xml:space="preserve">    pdcch-BlindDetectionCA3-r17                  </w:t>
      </w:r>
      <w:r w:rsidRPr="00E1428D">
        <w:rPr>
          <w:rFonts w:ascii="Courier New" w:eastAsia="Times New Roman" w:hAnsi="Courier New"/>
          <w:noProof/>
          <w:color w:val="993366"/>
          <w:sz w:val="16"/>
          <w:lang w:eastAsia="en-GB"/>
        </w:rPr>
        <w:t>INTEGER</w:t>
      </w:r>
      <w:r w:rsidRPr="00E1428D">
        <w:rPr>
          <w:rFonts w:ascii="Courier New" w:eastAsia="Times New Roman" w:hAnsi="Courier New"/>
          <w:noProof/>
          <w:sz w:val="16"/>
          <w:lang w:eastAsia="en-GB"/>
        </w:rPr>
        <w:t xml:space="preserve"> (1..15)</w:t>
      </w:r>
    </w:p>
    <w:p w14:paraId="5B9D93ED"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1428D">
        <w:rPr>
          <w:rFonts w:ascii="Courier New" w:eastAsia="Times New Roman" w:hAnsi="Courier New"/>
          <w:noProof/>
          <w:sz w:val="16"/>
          <w:lang w:eastAsia="en-GB"/>
        </w:rPr>
        <w:t>}</w:t>
      </w:r>
    </w:p>
    <w:p w14:paraId="4740D7BE"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A17C67"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color w:val="808080"/>
          <w:sz w:val="16"/>
          <w:lang w:eastAsia="en-GB"/>
        </w:rPr>
        <w:t>-- TAG-PHYSICALCELLGROUPCONFIG-STOP</w:t>
      </w:r>
    </w:p>
    <w:p w14:paraId="572E2FDE" w14:textId="77777777" w:rsidR="00E1428D" w:rsidRPr="00E1428D" w:rsidRDefault="00E1428D" w:rsidP="00E142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1428D">
        <w:rPr>
          <w:rFonts w:ascii="Courier New" w:eastAsia="Times New Roman" w:hAnsi="Courier New"/>
          <w:noProof/>
          <w:color w:val="808080"/>
          <w:sz w:val="16"/>
          <w:lang w:eastAsia="en-GB"/>
        </w:rPr>
        <w:t>-- ASN1STOP</w:t>
      </w:r>
    </w:p>
    <w:p w14:paraId="21EF372F" w14:textId="77777777" w:rsidR="00E1428D" w:rsidRPr="00E1428D" w:rsidRDefault="00E1428D" w:rsidP="00E1428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428D" w:rsidRPr="00E1428D" w14:paraId="2C5620B6"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7124D040" w14:textId="77777777" w:rsidR="00E1428D" w:rsidRPr="00E1428D" w:rsidRDefault="00E1428D" w:rsidP="00E1428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1428D">
              <w:rPr>
                <w:rFonts w:ascii="Arial" w:eastAsia="Times New Roman" w:hAnsi="Arial"/>
                <w:b/>
                <w:i/>
                <w:sz w:val="18"/>
                <w:szCs w:val="22"/>
                <w:lang w:eastAsia="sv-SE"/>
              </w:rPr>
              <w:lastRenderedPageBreak/>
              <w:t xml:space="preserve">PhysicalCellGroupConfig </w:t>
            </w:r>
            <w:r w:rsidRPr="00E1428D">
              <w:rPr>
                <w:rFonts w:ascii="Arial" w:eastAsia="Times New Roman" w:hAnsi="Arial"/>
                <w:b/>
                <w:sz w:val="18"/>
                <w:szCs w:val="22"/>
                <w:lang w:eastAsia="sv-SE"/>
              </w:rPr>
              <w:t>field descriptions</w:t>
            </w:r>
          </w:p>
        </w:tc>
      </w:tr>
      <w:tr w:rsidR="00E1428D" w:rsidRPr="00E1428D" w14:paraId="3CBCD882" w14:textId="77777777" w:rsidTr="00E1428D">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7F31AA86"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lang w:eastAsia="sv-SE"/>
              </w:rPr>
            </w:pPr>
            <w:r w:rsidRPr="00E1428D">
              <w:rPr>
                <w:rFonts w:ascii="Arial" w:eastAsia="Times New Roman" w:hAnsi="Arial"/>
                <w:b/>
                <w:i/>
                <w:sz w:val="18"/>
                <w:lang w:eastAsia="sv-SE"/>
              </w:rPr>
              <w:t>ackNackFeedbackMode</w:t>
            </w:r>
          </w:p>
          <w:p w14:paraId="2F67D0AA"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lang w:eastAsia="en-GB"/>
              </w:rPr>
            </w:pPr>
            <w:r w:rsidRPr="00E1428D">
              <w:rPr>
                <w:rFonts w:ascii="Arial" w:eastAsia="Times New Roman" w:hAnsi="Arial"/>
                <w:sz w:val="18"/>
                <w:lang w:eastAsia="sv-SE"/>
              </w:rPr>
              <w:t>Indicates which among the joint and separate ACK/NACK feedback modes to use within a slot as specified in TS 38.213 [13] (clause 9).</w:t>
            </w:r>
          </w:p>
        </w:tc>
      </w:tr>
      <w:tr w:rsidR="00E1428D" w:rsidRPr="00E1428D" w14:paraId="72A9D794" w14:textId="77777777" w:rsidTr="00E1428D">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3CAC965"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lang w:eastAsia="sv-SE"/>
              </w:rPr>
            </w:pPr>
            <w:r w:rsidRPr="00E1428D">
              <w:rPr>
                <w:rFonts w:ascii="Arial" w:eastAsia="Times New Roman" w:hAnsi="Arial"/>
                <w:b/>
                <w:i/>
                <w:sz w:val="18"/>
                <w:lang w:eastAsia="sv-SE"/>
              </w:rPr>
              <w:t>bdFactorR</w:t>
            </w:r>
          </w:p>
          <w:p w14:paraId="059CFD30"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Cs/>
                <w:iCs/>
                <w:sz w:val="18"/>
                <w:lang w:eastAsia="sv-SE"/>
              </w:rPr>
            </w:pPr>
            <w:r w:rsidRPr="00E1428D">
              <w:rPr>
                <w:rFonts w:ascii="Arial" w:eastAsia="Times New Roman" w:hAnsi="Arial"/>
                <w:bCs/>
                <w:iCs/>
                <w:sz w:val="18"/>
                <w:lang w:eastAsia="sv-SE"/>
              </w:rPr>
              <w:t>Parameter for determining and distributing the maximum numbers of BD/CCE for mPDCCH based mPDSCH transmission as specified in TS 38.213 [13] Clause 10.1.</w:t>
            </w:r>
          </w:p>
        </w:tc>
      </w:tr>
      <w:tr w:rsidR="00E1428D" w:rsidRPr="00E1428D" w14:paraId="15B25B47" w14:textId="77777777" w:rsidTr="00E1428D">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78C02AFE"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lang w:eastAsia="en-GB"/>
              </w:rPr>
            </w:pPr>
            <w:r w:rsidRPr="00E1428D">
              <w:rPr>
                <w:rFonts w:ascii="Arial" w:eastAsia="Times New Roman" w:hAnsi="Arial"/>
                <w:b/>
                <w:i/>
                <w:sz w:val="18"/>
                <w:lang w:eastAsia="en-GB"/>
              </w:rPr>
              <w:t>cs-RNTI</w:t>
            </w:r>
          </w:p>
          <w:p w14:paraId="7F3E5791"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lang w:eastAsia="en-GB"/>
              </w:rPr>
            </w:pPr>
            <w:r w:rsidRPr="00E1428D">
              <w:rPr>
                <w:rFonts w:ascii="Arial" w:eastAsia="Times New Roman" w:hAnsi="Arial"/>
                <w:sz w:val="18"/>
                <w:lang w:eastAsia="en-GB"/>
              </w:rPr>
              <w:t xml:space="preserve">RNTI value for downlink SPS (see </w:t>
            </w:r>
            <w:r w:rsidRPr="00E1428D">
              <w:rPr>
                <w:rFonts w:ascii="Arial" w:eastAsia="Times New Roman" w:hAnsi="Arial"/>
                <w:i/>
                <w:sz w:val="18"/>
                <w:lang w:eastAsia="en-GB"/>
              </w:rPr>
              <w:t>SPS-Config</w:t>
            </w:r>
            <w:r w:rsidRPr="00E1428D">
              <w:rPr>
                <w:rFonts w:ascii="Arial" w:eastAsia="Times New Roman" w:hAnsi="Arial"/>
                <w:sz w:val="18"/>
                <w:lang w:eastAsia="en-GB"/>
              </w:rPr>
              <w:t xml:space="preserve">) and uplink configured grant (see </w:t>
            </w:r>
            <w:r w:rsidRPr="00E1428D">
              <w:rPr>
                <w:rFonts w:ascii="Arial" w:eastAsia="Times New Roman" w:hAnsi="Arial"/>
                <w:i/>
                <w:sz w:val="18"/>
                <w:lang w:eastAsia="en-GB"/>
              </w:rPr>
              <w:t>ConfiguredGrantConfig</w:t>
            </w:r>
            <w:r w:rsidRPr="00E1428D">
              <w:rPr>
                <w:rFonts w:ascii="Arial" w:eastAsia="Times New Roman" w:hAnsi="Arial"/>
                <w:sz w:val="18"/>
                <w:lang w:eastAsia="en-GB"/>
              </w:rPr>
              <w:t>).</w:t>
            </w:r>
          </w:p>
        </w:tc>
      </w:tr>
      <w:tr w:rsidR="00E1428D" w:rsidRPr="00E1428D" w14:paraId="45F0A9A2" w14:textId="77777777" w:rsidTr="00E1428D">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7664612C"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1428D">
              <w:rPr>
                <w:rFonts w:ascii="Arial" w:eastAsia="Times New Roman" w:hAnsi="Arial"/>
                <w:b/>
                <w:bCs/>
                <w:i/>
                <w:iCs/>
                <w:sz w:val="18"/>
                <w:lang w:eastAsia="x-none"/>
              </w:rPr>
              <w:t>downlinkAssignmentIndexDCI-0-2</w:t>
            </w:r>
          </w:p>
          <w:p w14:paraId="03F0BF89"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lang w:eastAsia="en-GB"/>
              </w:rPr>
            </w:pPr>
            <w:r w:rsidRPr="00E1428D">
              <w:rPr>
                <w:rFonts w:ascii="Arial" w:eastAsia="Times New Roman" w:hAnsi="Arial"/>
                <w:noProof/>
                <w:sz w:val="18"/>
                <w:lang w:eastAsia="sv-SE"/>
              </w:rPr>
              <w:t>Indicates if "Downlink assignment index" is present or absent in DCI format 0_2. If the field "</w:t>
            </w:r>
            <w:r w:rsidRPr="00E1428D">
              <w:rPr>
                <w:rFonts w:ascii="Arial" w:eastAsia="Times New Roman" w:hAnsi="Arial"/>
                <w:i/>
                <w:noProof/>
                <w:sz w:val="18"/>
                <w:lang w:eastAsia="sv-SE"/>
              </w:rPr>
              <w:t>downlinkAssignmentIndexDCI-0-2</w:t>
            </w:r>
            <w:r w:rsidRPr="00E1428D">
              <w:rPr>
                <w:rFonts w:ascii="Arial" w:eastAsia="Times New Roman" w:hAnsi="Arial"/>
                <w:noProof/>
                <w:sz w:val="18"/>
                <w:lang w:eastAsia="sv-SE"/>
              </w:rPr>
              <w:t>" is absent, then 0 bit for "Downlink assignment index" in DCI format 0_2. If the field "</w:t>
            </w:r>
            <w:r w:rsidRPr="00E1428D">
              <w:rPr>
                <w:rFonts w:ascii="Arial" w:eastAsia="Times New Roman" w:hAnsi="Arial"/>
                <w:i/>
                <w:noProof/>
                <w:sz w:val="18"/>
                <w:lang w:eastAsia="sv-SE"/>
              </w:rPr>
              <w:t>downlinkAssignmentIndexDCI-0-2</w:t>
            </w:r>
            <w:r w:rsidRPr="00E1428D">
              <w:rPr>
                <w:rFonts w:ascii="Arial" w:eastAsia="Times New Roman" w:hAnsi="Arial"/>
                <w:noProof/>
                <w:sz w:val="18"/>
                <w:lang w:eastAsia="sv-SE"/>
              </w:rPr>
              <w:t>" is present, then the bitwidth of "Downlink assignment index" in DCI format 0_2 is defined in the same was as that in DCI format 0_1 (see TS 38.212 [17], clause 7.3.1 and TS 38.213 [13], clause 9.1).</w:t>
            </w:r>
          </w:p>
        </w:tc>
      </w:tr>
      <w:tr w:rsidR="00E1428D" w:rsidRPr="00E1428D" w14:paraId="06BE29A8" w14:textId="77777777" w:rsidTr="00E1428D">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CA894E7"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1428D">
              <w:rPr>
                <w:rFonts w:ascii="Arial" w:eastAsia="Times New Roman" w:hAnsi="Arial"/>
                <w:b/>
                <w:bCs/>
                <w:i/>
                <w:iCs/>
                <w:sz w:val="18"/>
                <w:lang w:eastAsia="x-none"/>
              </w:rPr>
              <w:t>downlinkAssignmentIndexDCI-1-2</w:t>
            </w:r>
          </w:p>
          <w:p w14:paraId="2A652EB9"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lang w:eastAsia="en-GB"/>
              </w:rPr>
            </w:pPr>
            <w:r w:rsidRPr="00E1428D">
              <w:rPr>
                <w:rFonts w:ascii="Arial" w:eastAsia="Times New Roman" w:hAnsi="Arial"/>
                <w:noProof/>
                <w:sz w:val="18"/>
                <w:lang w:eastAsia="sv-SE"/>
              </w:rPr>
              <w:t xml:space="preserve">Configures the number of bits for "Downlink assignment index" in DCI format 1_2. If the field is absent, then 0 bit is applied for "Downlink assignment index" in DCI format 1_2. Note that 1 bit and 2 bits are applied if only one serving cell is configured in the DL and </w:t>
            </w:r>
            <w:r w:rsidRPr="00E1428D">
              <w:rPr>
                <w:rFonts w:ascii="Arial" w:eastAsia="Times New Roman" w:hAnsi="Arial"/>
                <w:i/>
                <w:iCs/>
                <w:noProof/>
                <w:sz w:val="18"/>
                <w:lang w:eastAsia="sv-SE"/>
              </w:rPr>
              <w:t>pdsch-HARQ-ACK-Codebook</w:t>
            </w:r>
            <w:r w:rsidRPr="00E1428D">
              <w:rPr>
                <w:rFonts w:ascii="Arial" w:eastAsia="Times New Roman" w:hAnsi="Arial"/>
                <w:noProof/>
                <w:sz w:val="18"/>
                <w:lang w:eastAsia="sv-SE"/>
              </w:rPr>
              <w:t xml:space="preserve"> is set to </w:t>
            </w:r>
            <w:r w:rsidRPr="00E1428D">
              <w:rPr>
                <w:rFonts w:ascii="Arial" w:eastAsia="Times New Roman" w:hAnsi="Arial"/>
                <w:i/>
                <w:iCs/>
                <w:noProof/>
                <w:sz w:val="18"/>
                <w:lang w:eastAsia="sv-SE"/>
              </w:rPr>
              <w:t>dynamic</w:t>
            </w:r>
            <w:r w:rsidRPr="00E1428D">
              <w:rPr>
                <w:rFonts w:ascii="Arial" w:eastAsia="Times New Roman" w:hAnsi="Arial"/>
                <w:noProof/>
                <w:sz w:val="18"/>
                <w:lang w:eastAsia="sv-SE"/>
              </w:rPr>
              <w:t xml:space="preserve">. 4 bits is applied if more than one serving cell are configured in the DL and </w:t>
            </w:r>
            <w:r w:rsidRPr="00E1428D">
              <w:rPr>
                <w:rFonts w:ascii="Arial" w:eastAsia="Times New Roman" w:hAnsi="Arial"/>
                <w:i/>
                <w:noProof/>
                <w:sz w:val="18"/>
                <w:lang w:eastAsia="sv-SE"/>
              </w:rPr>
              <w:t>pdsch-HARQ-ACK-Codebook</w:t>
            </w:r>
            <w:r w:rsidRPr="00E1428D">
              <w:rPr>
                <w:rFonts w:ascii="Arial" w:eastAsia="Times New Roman" w:hAnsi="Arial"/>
                <w:noProof/>
                <w:sz w:val="18"/>
                <w:lang w:eastAsia="sv-SE"/>
              </w:rPr>
              <w:t xml:space="preserve"> is set to </w:t>
            </w:r>
            <w:r w:rsidRPr="00E1428D">
              <w:rPr>
                <w:rFonts w:ascii="Arial" w:eastAsia="Times New Roman" w:hAnsi="Arial"/>
                <w:i/>
                <w:noProof/>
                <w:sz w:val="18"/>
                <w:lang w:eastAsia="sv-SE"/>
              </w:rPr>
              <w:t>dynamic</w:t>
            </w:r>
            <w:r w:rsidRPr="00E1428D">
              <w:rPr>
                <w:rFonts w:ascii="Arial" w:eastAsia="Times New Roman" w:hAnsi="Arial"/>
                <w:noProof/>
                <w:sz w:val="18"/>
                <w:lang w:eastAsia="sv-SE"/>
              </w:rPr>
              <w:t xml:space="preserve"> (see TS 38.212 [17], clause 7.3.1 and TS 38.213 [13], clause 9.1).</w:t>
            </w:r>
          </w:p>
        </w:tc>
      </w:tr>
      <w:tr w:rsidR="00E1428D" w:rsidRPr="00E1428D" w14:paraId="7FF2C3DF"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4850B938"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b/>
                <w:i/>
                <w:sz w:val="18"/>
                <w:szCs w:val="22"/>
                <w:lang w:eastAsia="sv-SE"/>
              </w:rPr>
              <w:t>harq-ACK-SpatialBundlingPUCCH</w:t>
            </w:r>
          </w:p>
          <w:p w14:paraId="5BDE731B"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sz w:val="18"/>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E1428D">
              <w:rPr>
                <w:rFonts w:ascii="Arial" w:eastAsia="Times New Roman" w:hAnsi="Arial"/>
                <w:sz w:val="18"/>
                <w:szCs w:val="22"/>
                <w:lang w:eastAsia="ja-JP"/>
              </w:rPr>
              <w:t xml:space="preserve">of PUCCH HARQ ACKs for the primary PUCCH group </w:t>
            </w:r>
            <w:r w:rsidRPr="00E1428D">
              <w:rPr>
                <w:rFonts w:ascii="Arial" w:eastAsia="Times New Roman" w:hAnsi="Arial"/>
                <w:sz w:val="18"/>
                <w:szCs w:val="22"/>
                <w:lang w:eastAsia="sv-SE"/>
              </w:rPr>
              <w:t xml:space="preserve">is disabled (see TS 38.213 [13], clause 9.1.2.1). If the field </w:t>
            </w:r>
            <w:r w:rsidRPr="00E1428D">
              <w:rPr>
                <w:rFonts w:ascii="Arial" w:eastAsia="Times New Roman" w:hAnsi="Arial"/>
                <w:i/>
                <w:sz w:val="18"/>
                <w:szCs w:val="22"/>
                <w:lang w:eastAsia="sv-SE"/>
              </w:rPr>
              <w:t xml:space="preserve">harq-ACK SpatialBundlingPUCCH-secondaryPUCCHgroup </w:t>
            </w:r>
            <w:r w:rsidRPr="00E1428D">
              <w:rPr>
                <w:rFonts w:ascii="Arial" w:eastAsia="Times New Roman" w:hAnsi="Arial"/>
                <w:sz w:val="18"/>
                <w:szCs w:val="22"/>
                <w:lang w:eastAsia="sv-SE"/>
              </w:rPr>
              <w:t xml:space="preserve">is present, </w:t>
            </w:r>
            <w:r w:rsidRPr="00E1428D">
              <w:rPr>
                <w:rFonts w:ascii="Arial" w:eastAsia="Times New Roman" w:hAnsi="Arial"/>
                <w:i/>
                <w:sz w:val="18"/>
                <w:szCs w:val="22"/>
                <w:lang w:eastAsia="sv-SE"/>
              </w:rPr>
              <w:t>harq-ACK-SpatialBundlingPUCCH</w:t>
            </w:r>
            <w:r w:rsidRPr="00E1428D">
              <w:rPr>
                <w:rFonts w:ascii="Arial" w:eastAsia="Times New Roman" w:hAnsi="Arial"/>
                <w:sz w:val="18"/>
                <w:szCs w:val="22"/>
                <w:lang w:eastAsia="sv-SE"/>
              </w:rPr>
              <w:t xml:space="preserve"> is only applied to primary PUCCH group. Network does not configure for a UE both spatial bundling of HARQ ACKs and </w:t>
            </w:r>
            <w:r w:rsidRPr="00E1428D">
              <w:rPr>
                <w:rFonts w:ascii="Arial" w:eastAsia="Times New Roman" w:hAnsi="Arial"/>
                <w:i/>
                <w:iCs/>
                <w:sz w:val="18"/>
                <w:szCs w:val="22"/>
                <w:lang w:eastAsia="sv-SE"/>
              </w:rPr>
              <w:t>codeBlockGroupTransmission</w:t>
            </w:r>
            <w:r w:rsidRPr="00E1428D">
              <w:rPr>
                <w:rFonts w:ascii="Arial" w:eastAsia="Times New Roman" w:hAnsi="Arial"/>
                <w:sz w:val="18"/>
                <w:szCs w:val="22"/>
                <w:lang w:eastAsia="sv-SE"/>
              </w:rPr>
              <w:t xml:space="preserve"> within the same cell group.</w:t>
            </w:r>
          </w:p>
        </w:tc>
      </w:tr>
      <w:tr w:rsidR="00E1428D" w:rsidRPr="00E1428D" w14:paraId="000769B4"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1F5145E3" w14:textId="77777777" w:rsidR="00E1428D" w:rsidRPr="00E1428D" w:rsidRDefault="00E1428D" w:rsidP="00E1428D">
            <w:pPr>
              <w:keepNext/>
              <w:keepLines/>
              <w:overflowPunct w:val="0"/>
              <w:autoSpaceDE w:val="0"/>
              <w:autoSpaceDN w:val="0"/>
              <w:adjustRightInd w:val="0"/>
              <w:spacing w:after="0" w:line="254" w:lineRule="auto"/>
              <w:textAlignment w:val="baseline"/>
              <w:rPr>
                <w:rFonts w:ascii="Arial" w:eastAsia="Times New Roman" w:hAnsi="Arial"/>
                <w:sz w:val="18"/>
                <w:szCs w:val="22"/>
                <w:lang w:eastAsia="sv-SE"/>
              </w:rPr>
            </w:pPr>
            <w:r w:rsidRPr="00E1428D">
              <w:rPr>
                <w:rFonts w:ascii="Arial" w:eastAsia="Times New Roman" w:hAnsi="Arial"/>
                <w:b/>
                <w:i/>
                <w:sz w:val="18"/>
                <w:szCs w:val="22"/>
                <w:lang w:eastAsia="sv-SE"/>
              </w:rPr>
              <w:t>harq-ACK-SpatialBundlingPUCCH-secondaryPUCCHgroup</w:t>
            </w:r>
          </w:p>
          <w:p w14:paraId="0BF2E352"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sz w:val="18"/>
                <w:szCs w:val="22"/>
                <w:lang w:eastAsia="sv-SE"/>
              </w:rPr>
              <w:t>Indicates whether spatial bundling of PUCCH HARQ ACKs for the secondary PUCCH group is enabled or disabled. The field is only applicable when more than 4 layers are possible to schedule (see TS 38.213 [13], clause 9.1.2.1).</w:t>
            </w:r>
            <w:r w:rsidRPr="00E1428D">
              <w:rPr>
                <w:rFonts w:ascii="Arial" w:eastAsia="Times New Roman" w:hAnsi="Arial"/>
                <w:sz w:val="18"/>
                <w:szCs w:val="22"/>
                <w:lang w:eastAsia="ja-JP"/>
              </w:rPr>
              <w:t xml:space="preserve"> When the field is absent, the use of spatial bundling of PUCCH HARQ ACKs for the secondary PUCCH group is indicated by </w:t>
            </w:r>
            <w:r w:rsidRPr="00E1428D">
              <w:rPr>
                <w:rFonts w:ascii="Arial" w:eastAsia="Times New Roman" w:hAnsi="Arial"/>
                <w:i/>
                <w:sz w:val="18"/>
                <w:szCs w:val="22"/>
                <w:lang w:eastAsia="ja-JP"/>
              </w:rPr>
              <w:t>harq-ACK-SpatialBundlingPUCCH</w:t>
            </w:r>
            <w:r w:rsidRPr="00E1428D">
              <w:rPr>
                <w:rFonts w:ascii="Arial" w:eastAsia="Times New Roman" w:hAnsi="Arial"/>
                <w:sz w:val="18"/>
                <w:szCs w:val="22"/>
                <w:lang w:eastAsia="ja-JP"/>
              </w:rPr>
              <w:t xml:space="preserve">. See TS 38.213 [13], clause 9.1.2.1. Network does not configure for a UE both spatial bundling of HARQ ACKs and </w:t>
            </w:r>
            <w:r w:rsidRPr="00E1428D">
              <w:rPr>
                <w:rFonts w:ascii="Arial" w:eastAsia="Times New Roman" w:hAnsi="Arial"/>
                <w:i/>
                <w:iCs/>
                <w:sz w:val="18"/>
                <w:szCs w:val="22"/>
                <w:lang w:eastAsia="ja-JP"/>
              </w:rPr>
              <w:t>codeBlockGroupTransmission</w:t>
            </w:r>
            <w:r w:rsidRPr="00E1428D">
              <w:rPr>
                <w:rFonts w:ascii="Arial" w:eastAsia="Times New Roman" w:hAnsi="Arial"/>
                <w:sz w:val="18"/>
                <w:szCs w:val="22"/>
                <w:lang w:eastAsia="ja-JP"/>
              </w:rPr>
              <w:t xml:space="preserve"> within the same cell group.</w:t>
            </w:r>
          </w:p>
        </w:tc>
      </w:tr>
      <w:tr w:rsidR="00E1428D" w:rsidRPr="00E1428D" w14:paraId="5C2B81F9"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376ED89C"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b/>
                <w:i/>
                <w:sz w:val="18"/>
                <w:szCs w:val="22"/>
                <w:lang w:eastAsia="sv-SE"/>
              </w:rPr>
              <w:t>harq-ACK-SpatialBundlingPUSCH</w:t>
            </w:r>
          </w:p>
          <w:p w14:paraId="3278B7AF"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sz w:val="18"/>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E1428D">
              <w:rPr>
                <w:rFonts w:ascii="Arial" w:eastAsia="Times New Roman" w:hAnsi="Arial"/>
                <w:sz w:val="18"/>
                <w:szCs w:val="22"/>
                <w:lang w:eastAsia="ja-JP"/>
              </w:rPr>
              <w:t xml:space="preserve">of PUSCH HARQ ACKs for the primary PUCCH group </w:t>
            </w:r>
            <w:r w:rsidRPr="00E1428D">
              <w:rPr>
                <w:rFonts w:ascii="Arial" w:eastAsia="Times New Roman" w:hAnsi="Arial"/>
                <w:sz w:val="18"/>
                <w:szCs w:val="22"/>
                <w:lang w:eastAsia="sv-SE"/>
              </w:rPr>
              <w:t xml:space="preserve">is disabled (see TS 38.213 [13], clauses 9.1.2.2 and 9.1.3.2). If the field </w:t>
            </w:r>
            <w:r w:rsidRPr="00E1428D">
              <w:rPr>
                <w:rFonts w:ascii="Arial" w:eastAsia="Times New Roman" w:hAnsi="Arial"/>
                <w:i/>
                <w:sz w:val="18"/>
                <w:szCs w:val="22"/>
                <w:lang w:eastAsia="sv-SE"/>
              </w:rPr>
              <w:t xml:space="preserve">harq-ACK SpatialBundlingPUSCH-secondaryPUCCHgroup </w:t>
            </w:r>
            <w:r w:rsidRPr="00E1428D">
              <w:rPr>
                <w:rFonts w:ascii="Arial" w:eastAsia="Times New Roman" w:hAnsi="Arial"/>
                <w:sz w:val="18"/>
                <w:szCs w:val="22"/>
                <w:lang w:eastAsia="sv-SE"/>
              </w:rPr>
              <w:t xml:space="preserve">is present, </w:t>
            </w:r>
            <w:r w:rsidRPr="00E1428D">
              <w:rPr>
                <w:rFonts w:ascii="Arial" w:eastAsia="Times New Roman" w:hAnsi="Arial"/>
                <w:i/>
                <w:sz w:val="18"/>
                <w:szCs w:val="22"/>
                <w:lang w:eastAsia="sv-SE"/>
              </w:rPr>
              <w:t>harq-ACK-SpatialBundlingPUSCH</w:t>
            </w:r>
            <w:r w:rsidRPr="00E1428D">
              <w:rPr>
                <w:rFonts w:ascii="Arial" w:eastAsia="Times New Roman" w:hAnsi="Arial"/>
                <w:sz w:val="18"/>
                <w:szCs w:val="22"/>
                <w:lang w:eastAsia="sv-SE"/>
              </w:rPr>
              <w:t xml:space="preserve"> is only applied to primary PUCCH group. Network does not configure for a UE both spatial bundling of HARQ ACKs and </w:t>
            </w:r>
            <w:r w:rsidRPr="00E1428D">
              <w:rPr>
                <w:rFonts w:ascii="Arial" w:eastAsia="Times New Roman" w:hAnsi="Arial"/>
                <w:i/>
                <w:iCs/>
                <w:sz w:val="18"/>
                <w:szCs w:val="22"/>
                <w:lang w:eastAsia="sv-SE"/>
              </w:rPr>
              <w:t>codeBlockGroupTransmission</w:t>
            </w:r>
            <w:r w:rsidRPr="00E1428D">
              <w:rPr>
                <w:rFonts w:ascii="Arial" w:eastAsia="Times New Roman" w:hAnsi="Arial"/>
                <w:sz w:val="18"/>
                <w:szCs w:val="22"/>
                <w:lang w:eastAsia="sv-SE"/>
              </w:rPr>
              <w:t xml:space="preserve"> within the same cell group.</w:t>
            </w:r>
          </w:p>
        </w:tc>
      </w:tr>
      <w:tr w:rsidR="00E1428D" w:rsidRPr="00E1428D" w14:paraId="602BD202"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0C261FA7" w14:textId="77777777" w:rsidR="00E1428D" w:rsidRPr="00E1428D" w:rsidRDefault="00E1428D" w:rsidP="00E1428D">
            <w:pPr>
              <w:keepNext/>
              <w:keepLines/>
              <w:overflowPunct w:val="0"/>
              <w:autoSpaceDE w:val="0"/>
              <w:autoSpaceDN w:val="0"/>
              <w:adjustRightInd w:val="0"/>
              <w:spacing w:after="0" w:line="254" w:lineRule="auto"/>
              <w:textAlignment w:val="baseline"/>
              <w:rPr>
                <w:rFonts w:ascii="Arial" w:eastAsia="Times New Roman" w:hAnsi="Arial"/>
                <w:sz w:val="18"/>
                <w:szCs w:val="22"/>
                <w:lang w:eastAsia="sv-SE"/>
              </w:rPr>
            </w:pPr>
            <w:r w:rsidRPr="00E1428D">
              <w:rPr>
                <w:rFonts w:ascii="Arial" w:eastAsia="Times New Roman" w:hAnsi="Arial"/>
                <w:b/>
                <w:i/>
                <w:sz w:val="18"/>
                <w:szCs w:val="22"/>
                <w:lang w:eastAsia="sv-SE"/>
              </w:rPr>
              <w:t>harq-ACK-SpatialBundlingPUSCH-secondaryPUCCHgroup</w:t>
            </w:r>
          </w:p>
          <w:p w14:paraId="2D98F640"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sz w:val="18"/>
                <w:szCs w:val="22"/>
                <w:lang w:eastAsia="sv-SE"/>
              </w:rPr>
              <w:t xml:space="preserve">Indicates whether </w:t>
            </w:r>
            <w:r w:rsidRPr="00E1428D">
              <w:rPr>
                <w:rFonts w:ascii="Arial" w:eastAsia="Times New Roman" w:hAnsi="Arial"/>
                <w:sz w:val="18"/>
                <w:szCs w:val="22"/>
                <w:lang w:eastAsia="ja-JP"/>
              </w:rPr>
              <w:t>spatial bundling of PUSCH HARQ ACKs for the secondary PUCCH group is enabled or disabled.</w:t>
            </w:r>
            <w:r w:rsidRPr="00E1428D">
              <w:rPr>
                <w:rFonts w:ascii="Arial" w:eastAsia="Times New Roman" w:hAnsi="Arial"/>
                <w:sz w:val="18"/>
                <w:szCs w:val="22"/>
                <w:lang w:eastAsia="sv-SE"/>
              </w:rPr>
              <w:t xml:space="preserve"> The field is only applicable when more than 4 layers are possible to schedule (see TS 38.213 [13], clauses 9.1.2.2 and 9.1.3.2).</w:t>
            </w:r>
            <w:r w:rsidRPr="00E1428D">
              <w:rPr>
                <w:rFonts w:ascii="Arial" w:eastAsia="Times New Roman" w:hAnsi="Arial"/>
                <w:sz w:val="18"/>
                <w:szCs w:val="22"/>
                <w:lang w:eastAsia="ja-JP"/>
              </w:rPr>
              <w:t xml:space="preserve"> When the field is absent, the use of spatial bundling of PUSCH HARQ ACKs for the secondary PUCCH group is indicated by </w:t>
            </w:r>
            <w:r w:rsidRPr="00E1428D">
              <w:rPr>
                <w:rFonts w:ascii="Arial" w:eastAsia="Times New Roman" w:hAnsi="Arial"/>
                <w:i/>
                <w:sz w:val="18"/>
                <w:szCs w:val="22"/>
                <w:lang w:eastAsia="ja-JP"/>
              </w:rPr>
              <w:t>harq-ACK-SpatialBundlingPUSCH</w:t>
            </w:r>
            <w:r w:rsidRPr="00E1428D">
              <w:rPr>
                <w:rFonts w:ascii="Arial" w:eastAsia="Times New Roman" w:hAnsi="Arial"/>
                <w:sz w:val="18"/>
                <w:szCs w:val="22"/>
                <w:lang w:eastAsia="ja-JP"/>
              </w:rPr>
              <w:t xml:space="preserve">. See TS 38.213 [13], clauses 9.1.2.2 and 9.1.3.2. Network does not configure for a UE both spatial bundling of HARQ ACKs and </w:t>
            </w:r>
            <w:r w:rsidRPr="00E1428D">
              <w:rPr>
                <w:rFonts w:ascii="Arial" w:eastAsia="Times New Roman" w:hAnsi="Arial"/>
                <w:i/>
                <w:iCs/>
                <w:sz w:val="18"/>
                <w:szCs w:val="22"/>
                <w:lang w:eastAsia="ja-JP"/>
              </w:rPr>
              <w:t>codeBlockGroupTransmission</w:t>
            </w:r>
            <w:r w:rsidRPr="00E1428D">
              <w:rPr>
                <w:rFonts w:ascii="Arial" w:eastAsia="Times New Roman" w:hAnsi="Arial"/>
                <w:sz w:val="18"/>
                <w:szCs w:val="22"/>
                <w:lang w:eastAsia="ja-JP"/>
              </w:rPr>
              <w:t xml:space="preserve"> within the same cell group.</w:t>
            </w:r>
          </w:p>
        </w:tc>
      </w:tr>
      <w:tr w:rsidR="00E1428D" w:rsidRPr="00E1428D" w14:paraId="356776F5" w14:textId="77777777" w:rsidTr="00E1428D">
        <w:tc>
          <w:tcPr>
            <w:tcW w:w="14173" w:type="dxa"/>
            <w:tcBorders>
              <w:top w:val="single" w:sz="4" w:space="0" w:color="auto"/>
              <w:left w:val="single" w:sz="4" w:space="0" w:color="auto"/>
              <w:bottom w:val="single" w:sz="4" w:space="0" w:color="auto"/>
              <w:right w:val="single" w:sz="4" w:space="0" w:color="auto"/>
            </w:tcBorders>
          </w:tcPr>
          <w:p w14:paraId="0C2491FD"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b/>
                <w:i/>
                <w:sz w:val="18"/>
                <w:szCs w:val="22"/>
                <w:lang w:eastAsia="sv-SE"/>
              </w:rPr>
              <w:t>intraBandNC-PRACH-simulTx</w:t>
            </w:r>
          </w:p>
          <w:p w14:paraId="720142AA" w14:textId="77777777" w:rsidR="00E1428D" w:rsidRPr="00E1428D" w:rsidRDefault="00E1428D" w:rsidP="00E1428D">
            <w:pPr>
              <w:keepNext/>
              <w:keepLines/>
              <w:overflowPunct w:val="0"/>
              <w:autoSpaceDE w:val="0"/>
              <w:autoSpaceDN w:val="0"/>
              <w:adjustRightInd w:val="0"/>
              <w:spacing w:after="0" w:line="254" w:lineRule="auto"/>
              <w:textAlignment w:val="baseline"/>
              <w:rPr>
                <w:rFonts w:ascii="Arial" w:eastAsia="Times New Roman" w:hAnsi="Arial"/>
                <w:b/>
                <w:i/>
                <w:sz w:val="18"/>
                <w:szCs w:val="22"/>
                <w:lang w:eastAsia="sv-SE"/>
              </w:rPr>
            </w:pPr>
            <w:r w:rsidRPr="00E1428D">
              <w:rPr>
                <w:rFonts w:ascii="Arial" w:eastAsia="Times New Roman" w:hAnsi="Arial"/>
                <w:bCs/>
                <w:iCs/>
                <w:sz w:val="18"/>
                <w:szCs w:val="22"/>
                <w:lang w:eastAsia="sv-SE"/>
              </w:rPr>
              <w:t>Enables p</w:t>
            </w:r>
            <w:r w:rsidRPr="00E1428D">
              <w:rPr>
                <w:rFonts w:ascii="Arial" w:eastAsia="Times New Roman" w:hAnsi="Arial"/>
                <w:sz w:val="18"/>
                <w:lang w:eastAsia="ja-JP"/>
              </w:rPr>
              <w:t>arallel PRACH and SRS/PUCCH/PUSCH transmissions across CCs in intra-band non-contiguous CA (see TS 38.213 [13], clause 8.1 and TS 38.214 [19], clause 6.2.1).</w:t>
            </w:r>
            <w:r w:rsidRPr="00E1428D">
              <w:rPr>
                <w:rFonts w:ascii="Arial" w:eastAsia="Calibri" w:hAnsi="Arial"/>
                <w:bCs/>
                <w:iCs/>
                <w:sz w:val="18"/>
                <w:szCs w:val="22"/>
                <w:lang w:eastAsia="sv-SE"/>
              </w:rPr>
              <w:t xml:space="preserve"> This field is absent in the IE </w:t>
            </w:r>
            <w:r w:rsidRPr="00E1428D">
              <w:rPr>
                <w:rFonts w:ascii="Arial" w:eastAsia="Calibri" w:hAnsi="Arial"/>
                <w:bCs/>
                <w:i/>
                <w:sz w:val="18"/>
                <w:szCs w:val="22"/>
                <w:lang w:eastAsia="sv-SE"/>
              </w:rPr>
              <w:t>CellGroupConfig</w:t>
            </w:r>
            <w:r w:rsidRPr="00E1428D">
              <w:rPr>
                <w:rFonts w:ascii="Arial" w:eastAsia="Calibri" w:hAnsi="Arial"/>
                <w:bCs/>
                <w:iCs/>
                <w:sz w:val="18"/>
                <w:szCs w:val="22"/>
                <w:lang w:eastAsia="sv-SE"/>
              </w:rPr>
              <w:t xml:space="preserve"> when provided as part of </w:t>
            </w:r>
            <w:r w:rsidRPr="00E1428D">
              <w:rPr>
                <w:rFonts w:ascii="Arial" w:eastAsia="Calibri" w:hAnsi="Arial"/>
                <w:bCs/>
                <w:i/>
                <w:sz w:val="18"/>
                <w:szCs w:val="22"/>
                <w:lang w:eastAsia="sv-SE"/>
              </w:rPr>
              <w:t>RRCSetup</w:t>
            </w:r>
            <w:r w:rsidRPr="00E1428D">
              <w:rPr>
                <w:rFonts w:ascii="Arial" w:eastAsia="Calibri" w:hAnsi="Arial"/>
                <w:bCs/>
                <w:iCs/>
                <w:sz w:val="18"/>
                <w:szCs w:val="22"/>
                <w:lang w:eastAsia="sv-SE"/>
              </w:rPr>
              <w:t xml:space="preserve"> message.</w:t>
            </w:r>
          </w:p>
        </w:tc>
      </w:tr>
      <w:tr w:rsidR="00E1428D" w:rsidRPr="00E1428D" w14:paraId="41BFA168"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5D4B70F1"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b/>
                <w:i/>
                <w:sz w:val="18"/>
                <w:szCs w:val="22"/>
                <w:lang w:eastAsia="sv-SE"/>
              </w:rPr>
              <w:t>mcs-C-RNTI</w:t>
            </w:r>
          </w:p>
          <w:p w14:paraId="3238A285"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sz w:val="18"/>
                <w:szCs w:val="22"/>
                <w:lang w:eastAsia="sv-SE"/>
              </w:rPr>
              <w:t xml:space="preserve">RNTI to indicate use of </w:t>
            </w:r>
            <w:r w:rsidRPr="00E1428D">
              <w:rPr>
                <w:rFonts w:ascii="Arial" w:eastAsia="Times New Roman" w:hAnsi="Arial"/>
                <w:i/>
                <w:sz w:val="18"/>
                <w:szCs w:val="22"/>
                <w:lang w:eastAsia="sv-SE"/>
              </w:rPr>
              <w:t>qam64LowSE</w:t>
            </w:r>
            <w:r w:rsidRPr="00E1428D">
              <w:rPr>
                <w:rFonts w:ascii="Arial" w:eastAsia="Times New Roman" w:hAnsi="Arial"/>
                <w:sz w:val="18"/>
                <w:szCs w:val="22"/>
                <w:lang w:eastAsia="sv-SE"/>
              </w:rPr>
              <w:t xml:space="preserve"> for grant-based transmissions. When the </w:t>
            </w:r>
            <w:r w:rsidRPr="00E1428D">
              <w:rPr>
                <w:rFonts w:ascii="Arial" w:eastAsia="Times New Roman" w:hAnsi="Arial"/>
                <w:i/>
                <w:sz w:val="18"/>
                <w:szCs w:val="22"/>
                <w:lang w:eastAsia="sv-SE"/>
              </w:rPr>
              <w:t>mcs</w:t>
            </w:r>
            <w:r w:rsidRPr="00E1428D">
              <w:rPr>
                <w:rFonts w:ascii="Arial" w:eastAsia="Times New Roman" w:hAnsi="Arial"/>
                <w:sz w:val="18"/>
                <w:szCs w:val="22"/>
                <w:lang w:eastAsia="sv-SE"/>
              </w:rPr>
              <w:t>-</w:t>
            </w:r>
            <w:r w:rsidRPr="00E1428D">
              <w:rPr>
                <w:rFonts w:ascii="Arial" w:eastAsia="Times New Roman" w:hAnsi="Arial"/>
                <w:i/>
                <w:sz w:val="18"/>
                <w:szCs w:val="22"/>
                <w:lang w:eastAsia="sv-SE"/>
              </w:rPr>
              <w:t>C-RNT</w:t>
            </w:r>
            <w:r w:rsidRPr="00E1428D">
              <w:rPr>
                <w:rFonts w:ascii="Arial" w:eastAsia="Times New Roman" w:hAnsi="Arial"/>
                <w:i/>
                <w:iCs/>
                <w:sz w:val="18"/>
                <w:szCs w:val="22"/>
                <w:lang w:eastAsia="sv-SE"/>
              </w:rPr>
              <w:t>I</w:t>
            </w:r>
            <w:r w:rsidRPr="00E1428D">
              <w:rPr>
                <w:rFonts w:ascii="Arial" w:eastAsia="Times New Roman" w:hAnsi="Arial"/>
                <w:sz w:val="18"/>
                <w:szCs w:val="22"/>
                <w:lang w:eastAsia="sv-SE"/>
              </w:rPr>
              <w:t xml:space="preserve"> is configured, RNTI scrambling of DCI CRC is used to choose the corresponding MCS table.</w:t>
            </w:r>
          </w:p>
        </w:tc>
      </w:tr>
      <w:tr w:rsidR="00E1428D" w:rsidRPr="00E1428D" w14:paraId="3B97846E"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6F9FEB7E"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b/>
                <w:i/>
                <w:sz w:val="18"/>
                <w:szCs w:val="22"/>
                <w:lang w:eastAsia="sv-SE"/>
              </w:rPr>
              <w:t>nfi-TotalDAI-Included</w:t>
            </w:r>
          </w:p>
          <w:p w14:paraId="651A435F"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sz w:val="18"/>
                <w:szCs w:val="22"/>
                <w:lang w:eastAsia="sv-SE"/>
              </w:rPr>
              <w:t>Indicates whether the NFI and total DAI fields of the non-scheduled PDSCH group is included in the non-fallback DL grant DCI (see TS 38.212 [17], clause 7.3.1). The network configures this only when enhanced dynamic codebook is configured (</w:t>
            </w:r>
            <w:r w:rsidRPr="00E1428D">
              <w:rPr>
                <w:rFonts w:ascii="Arial" w:eastAsia="Times New Roman" w:hAnsi="Arial"/>
                <w:i/>
                <w:sz w:val="18"/>
                <w:szCs w:val="22"/>
                <w:lang w:eastAsia="sv-SE"/>
              </w:rPr>
              <w:t xml:space="preserve">pdsch-HARQ-ACK-Codebook </w:t>
            </w:r>
            <w:r w:rsidRPr="00E1428D">
              <w:rPr>
                <w:rFonts w:ascii="Arial" w:eastAsia="Times New Roman" w:hAnsi="Arial"/>
                <w:sz w:val="18"/>
                <w:szCs w:val="22"/>
                <w:lang w:eastAsia="sv-SE"/>
              </w:rPr>
              <w:t xml:space="preserve">is set to </w:t>
            </w:r>
            <w:r w:rsidRPr="00E1428D">
              <w:rPr>
                <w:rFonts w:ascii="Arial" w:eastAsia="Times New Roman" w:hAnsi="Arial"/>
                <w:i/>
                <w:sz w:val="18"/>
                <w:szCs w:val="22"/>
                <w:lang w:eastAsia="sv-SE"/>
              </w:rPr>
              <w:t>enhancedDynamic</w:t>
            </w:r>
            <w:r w:rsidRPr="00E1428D">
              <w:rPr>
                <w:rFonts w:ascii="Arial" w:eastAsia="Times New Roman" w:hAnsi="Arial"/>
                <w:sz w:val="18"/>
                <w:szCs w:val="22"/>
                <w:lang w:eastAsia="sv-SE"/>
              </w:rPr>
              <w:t>).</w:t>
            </w:r>
          </w:p>
        </w:tc>
      </w:tr>
      <w:tr w:rsidR="00E1428D" w:rsidRPr="00E1428D" w14:paraId="1E8F2CD0"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3EC03F89"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1428D">
              <w:rPr>
                <w:rFonts w:ascii="Arial" w:eastAsia="Times New Roman" w:hAnsi="Arial"/>
                <w:b/>
                <w:bCs/>
                <w:i/>
                <w:iCs/>
                <w:sz w:val="18"/>
                <w:lang w:eastAsia="x-none"/>
              </w:rPr>
              <w:lastRenderedPageBreak/>
              <w:t>nrdc-PCmode</w:t>
            </w:r>
            <w:r w:rsidRPr="00E1428D">
              <w:rPr>
                <w:rFonts w:ascii="Yu Mincho" w:eastAsia="Yu Mincho" w:hAnsi="Yu Mincho"/>
                <w:b/>
                <w:bCs/>
                <w:i/>
                <w:iCs/>
                <w:sz w:val="18"/>
                <w:lang w:eastAsia="zh-CN"/>
              </w:rPr>
              <w:t>-</w:t>
            </w:r>
            <w:r w:rsidRPr="00E1428D">
              <w:rPr>
                <w:rFonts w:ascii="Arial" w:eastAsia="Times New Roman" w:hAnsi="Arial"/>
                <w:b/>
                <w:bCs/>
                <w:i/>
                <w:iCs/>
                <w:sz w:val="18"/>
                <w:lang w:eastAsia="x-none"/>
              </w:rPr>
              <w:t>FR1</w:t>
            </w:r>
          </w:p>
          <w:p w14:paraId="705240DC"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E1428D">
              <w:rPr>
                <w:rFonts w:ascii="Arial" w:eastAsia="Times New Roman" w:hAnsi="Arial"/>
                <w:sz w:val="18"/>
                <w:szCs w:val="18"/>
                <w:lang w:eastAsia="sv-SE"/>
              </w:rPr>
              <w:t xml:space="preserve">Indicates the uplink power sharing mode that the UE uses in NR-DC in </w:t>
            </w:r>
            <w:r w:rsidRPr="00E1428D">
              <w:rPr>
                <w:rFonts w:ascii="Arial" w:eastAsia="Times New Roman" w:hAnsi="Arial"/>
                <w:sz w:val="18"/>
                <w:szCs w:val="24"/>
                <w:lang w:eastAsia="sv-SE"/>
              </w:rPr>
              <w:t>frequency range 1 (FR1) (see T</w:t>
            </w:r>
            <w:r w:rsidRPr="00E1428D">
              <w:rPr>
                <w:rFonts w:ascii="Arial" w:eastAsia="Times New Roman" w:hAnsi="Arial"/>
                <w:sz w:val="18"/>
                <w:lang w:eastAsia="sv-SE"/>
              </w:rPr>
              <w:t>S 38.213 [13], clause 7.6)</w:t>
            </w:r>
            <w:r w:rsidRPr="00E1428D">
              <w:rPr>
                <w:rFonts w:ascii="Arial" w:eastAsia="Times New Roman" w:hAnsi="Arial"/>
                <w:sz w:val="18"/>
                <w:szCs w:val="18"/>
                <w:lang w:eastAsia="sv-SE"/>
              </w:rPr>
              <w:t>.</w:t>
            </w:r>
          </w:p>
        </w:tc>
      </w:tr>
      <w:tr w:rsidR="00E1428D" w:rsidRPr="00E1428D" w14:paraId="232F05C2"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75B6E8D2"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1428D">
              <w:rPr>
                <w:rFonts w:ascii="Arial" w:eastAsia="Times New Roman" w:hAnsi="Arial"/>
                <w:b/>
                <w:bCs/>
                <w:i/>
                <w:iCs/>
                <w:sz w:val="18"/>
                <w:lang w:eastAsia="x-none"/>
              </w:rPr>
              <w:t>nrdc-PCmode</w:t>
            </w:r>
            <w:r w:rsidRPr="00E1428D">
              <w:rPr>
                <w:rFonts w:ascii="Yu Mincho" w:eastAsia="Yu Mincho" w:hAnsi="Yu Mincho"/>
                <w:b/>
                <w:bCs/>
                <w:i/>
                <w:iCs/>
                <w:sz w:val="18"/>
                <w:lang w:eastAsia="zh-CN"/>
              </w:rPr>
              <w:t>-</w:t>
            </w:r>
            <w:r w:rsidRPr="00E1428D">
              <w:rPr>
                <w:rFonts w:ascii="Arial" w:eastAsia="Times New Roman" w:hAnsi="Arial"/>
                <w:b/>
                <w:bCs/>
                <w:i/>
                <w:iCs/>
                <w:sz w:val="18"/>
                <w:lang w:eastAsia="x-none"/>
              </w:rPr>
              <w:t>FR2</w:t>
            </w:r>
          </w:p>
          <w:p w14:paraId="050EC883"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E1428D">
              <w:rPr>
                <w:rFonts w:ascii="Arial" w:eastAsia="Times New Roman" w:hAnsi="Arial"/>
                <w:sz w:val="18"/>
                <w:szCs w:val="18"/>
                <w:lang w:eastAsia="sv-SE"/>
              </w:rPr>
              <w:t xml:space="preserve">Indicates the uplink power sharing mode that the UE uses in NR-DC in </w:t>
            </w:r>
            <w:r w:rsidRPr="00E1428D">
              <w:rPr>
                <w:rFonts w:ascii="Arial" w:eastAsia="Times New Roman" w:hAnsi="Arial"/>
                <w:sz w:val="18"/>
                <w:szCs w:val="24"/>
                <w:lang w:eastAsia="sv-SE"/>
              </w:rPr>
              <w:t>frequency range 2 (FR2) (see TS</w:t>
            </w:r>
            <w:r w:rsidRPr="00E1428D">
              <w:rPr>
                <w:rFonts w:ascii="Arial" w:eastAsia="Times New Roman" w:hAnsi="Arial"/>
                <w:sz w:val="18"/>
                <w:lang w:eastAsia="sv-SE"/>
              </w:rPr>
              <w:t xml:space="preserve"> 38.213 [13], clause 7.6)</w:t>
            </w:r>
            <w:r w:rsidRPr="00E1428D">
              <w:rPr>
                <w:rFonts w:ascii="Yu Mincho" w:eastAsia="Yu Mincho" w:hAnsi="Yu Mincho"/>
                <w:sz w:val="18"/>
                <w:lang w:eastAsia="zh-CN"/>
              </w:rPr>
              <w:t>.</w:t>
            </w:r>
          </w:p>
        </w:tc>
      </w:tr>
      <w:tr w:rsidR="00E1428D" w:rsidRPr="00E1428D" w14:paraId="1B64CC75"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5DFCB7D8"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E1428D">
              <w:rPr>
                <w:rFonts w:ascii="Arial" w:eastAsia="Times New Roman" w:hAnsi="Arial"/>
                <w:b/>
                <w:bCs/>
                <w:i/>
                <w:iCs/>
                <w:kern w:val="2"/>
                <w:sz w:val="18"/>
                <w:lang w:eastAsia="sv-SE"/>
              </w:rPr>
              <w:t>pdcch-BlindDetection</w:t>
            </w:r>
            <w:r w:rsidRPr="00E1428D">
              <w:rPr>
                <w:rFonts w:ascii="Arial" w:eastAsia="Times New Roman" w:hAnsi="Arial"/>
                <w:b/>
                <w:bCs/>
                <w:i/>
                <w:iCs/>
                <w:kern w:val="2"/>
                <w:sz w:val="18"/>
                <w:lang w:eastAsia="ja-JP"/>
              </w:rPr>
              <w:t>, pdcch-BlindDetection2, pdcch-BlindDetection3</w:t>
            </w:r>
          </w:p>
          <w:p w14:paraId="4325C78A"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sz w:val="18"/>
                <w:szCs w:val="18"/>
                <w:lang w:eastAsia="sv-SE"/>
              </w:rPr>
              <w:t>Indicates the reference number of cells for PDCCH blind detection for the CG.</w:t>
            </w:r>
            <w:r w:rsidRPr="00E1428D">
              <w:rPr>
                <w:rFonts w:ascii="Arial" w:eastAsia="Times New Roman" w:hAnsi="Arial"/>
                <w:sz w:val="18"/>
                <w:lang w:eastAsia="sv-SE"/>
              </w:rPr>
              <w:t xml:space="preserve"> Network configures the field for each CG when the UE is in NR DC and sets the value in accordance </w:t>
            </w:r>
            <w:r w:rsidRPr="00E1428D">
              <w:rPr>
                <w:rFonts w:ascii="Arial" w:eastAsia="Times New Roman" w:hAnsi="Arial"/>
                <w:sz w:val="18"/>
                <w:szCs w:val="18"/>
                <w:lang w:eastAsia="sv-SE"/>
              </w:rPr>
              <w:t xml:space="preserve">with the constraints specified in TS 38.213 </w:t>
            </w:r>
            <w:r w:rsidRPr="00E1428D">
              <w:rPr>
                <w:rFonts w:ascii="Arial" w:eastAsia="Times New Roman" w:hAnsi="Arial"/>
                <w:sz w:val="18"/>
                <w:szCs w:val="22"/>
                <w:lang w:eastAsia="sv-SE"/>
              </w:rPr>
              <w:t>[13].</w:t>
            </w:r>
            <w:r w:rsidRPr="00E1428D">
              <w:rPr>
                <w:rFonts w:ascii="Arial" w:eastAsia="Times New Roman" w:hAnsi="Arial"/>
                <w:sz w:val="18"/>
                <w:lang w:eastAsia="sv-SE"/>
              </w:rPr>
              <w:t xml:space="preserve"> The </w:t>
            </w:r>
            <w:r w:rsidRPr="00E1428D">
              <w:rPr>
                <w:rFonts w:ascii="Arial" w:eastAsia="Times New Roman" w:hAnsi="Arial"/>
                <w:sz w:val="18"/>
                <w:szCs w:val="22"/>
                <w:lang w:eastAsia="sv-SE"/>
              </w:rPr>
              <w:t xml:space="preserve">network configures </w:t>
            </w:r>
            <w:r w:rsidRPr="00E1428D">
              <w:rPr>
                <w:rFonts w:ascii="Arial" w:eastAsia="Times New Roman" w:hAnsi="Arial"/>
                <w:i/>
                <w:sz w:val="18"/>
                <w:szCs w:val="22"/>
                <w:lang w:eastAsia="sv-SE"/>
              </w:rPr>
              <w:t>pdcch-BlindDetection</w:t>
            </w:r>
            <w:r w:rsidRPr="00E1428D">
              <w:rPr>
                <w:rFonts w:ascii="Arial" w:eastAsia="Times New Roman" w:hAnsi="Arial"/>
                <w:sz w:val="18"/>
                <w:szCs w:val="22"/>
                <w:lang w:eastAsia="sv-SE"/>
              </w:rPr>
              <w:t xml:space="preserve"> only if the UE is in NR-DC.</w:t>
            </w:r>
            <w:r w:rsidRPr="00E1428D">
              <w:rPr>
                <w:rFonts w:ascii="Arial" w:eastAsia="Times New Roman" w:hAnsi="Arial"/>
                <w:sz w:val="18"/>
                <w:szCs w:val="22"/>
                <w:lang w:eastAsia="ja-JP"/>
              </w:rPr>
              <w:t xml:space="preserve"> The network configures </w:t>
            </w:r>
            <w:r w:rsidRPr="00E1428D">
              <w:rPr>
                <w:rFonts w:ascii="Arial" w:eastAsia="Times New Roman" w:hAnsi="Arial"/>
                <w:i/>
                <w:sz w:val="18"/>
                <w:szCs w:val="22"/>
                <w:lang w:eastAsia="ja-JP"/>
              </w:rPr>
              <w:t>pdcch-BlindDetection2</w:t>
            </w:r>
            <w:r w:rsidRPr="00E1428D">
              <w:rPr>
                <w:rFonts w:ascii="Arial" w:eastAsia="Times New Roman" w:hAnsi="Arial"/>
                <w:sz w:val="18"/>
                <w:szCs w:val="22"/>
                <w:lang w:eastAsia="ja-JP"/>
              </w:rPr>
              <w:t xml:space="preserve"> only if the UE is in NR-DC with at least one downlink cell using Rel-16 PDCCH monitoring capability. The network configures </w:t>
            </w:r>
            <w:r w:rsidRPr="00E1428D">
              <w:rPr>
                <w:rFonts w:ascii="Arial" w:eastAsia="Times New Roman" w:hAnsi="Arial"/>
                <w:i/>
                <w:sz w:val="18"/>
                <w:szCs w:val="22"/>
                <w:lang w:eastAsia="ja-JP"/>
              </w:rPr>
              <w:t>pdcch-BlindDetection3</w:t>
            </w:r>
            <w:r w:rsidRPr="00E1428D">
              <w:rPr>
                <w:rFonts w:ascii="Arial" w:eastAsia="Times New Roman" w:hAnsi="Arial"/>
                <w:sz w:val="18"/>
                <w:szCs w:val="22"/>
                <w:lang w:eastAsia="ja-JP"/>
              </w:rPr>
              <w:t xml:space="preserve"> only if the UE is in NR-DC with at least one downlink cell using Rel-15 PDCCH monitoring capability.</w:t>
            </w:r>
          </w:p>
        </w:tc>
      </w:tr>
      <w:tr w:rsidR="00E1428D" w:rsidRPr="00E1428D" w14:paraId="481F64AA" w14:textId="77777777" w:rsidTr="00E1428D">
        <w:tc>
          <w:tcPr>
            <w:tcW w:w="14173" w:type="dxa"/>
            <w:tcBorders>
              <w:top w:val="single" w:sz="4" w:space="0" w:color="auto"/>
              <w:left w:val="single" w:sz="4" w:space="0" w:color="auto"/>
              <w:bottom w:val="single" w:sz="4" w:space="0" w:color="auto"/>
              <w:right w:val="single" w:sz="4" w:space="0" w:color="auto"/>
            </w:tcBorders>
          </w:tcPr>
          <w:p w14:paraId="05045762"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E1428D">
              <w:rPr>
                <w:rFonts w:ascii="Arial" w:eastAsia="Times New Roman" w:hAnsi="Arial"/>
                <w:b/>
                <w:bCs/>
                <w:i/>
                <w:iCs/>
                <w:kern w:val="2"/>
                <w:sz w:val="18"/>
                <w:lang w:eastAsia="sv-SE"/>
              </w:rPr>
              <w:t>pdcch-BlindDetectionCA-CombIndicator</w:t>
            </w:r>
          </w:p>
          <w:p w14:paraId="12990AE5"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kern w:val="2"/>
                <w:sz w:val="18"/>
                <w:lang w:eastAsia="sv-SE"/>
              </w:rPr>
            </w:pPr>
            <w:r w:rsidRPr="00E1428D">
              <w:rPr>
                <w:rFonts w:ascii="Arial" w:eastAsia="Times New Roman" w:hAnsi="Arial"/>
                <w:kern w:val="2"/>
                <w:sz w:val="18"/>
                <w:lang w:eastAsia="sv-SE"/>
              </w:rPr>
              <w:t xml:space="preserve">Configure one combination of </w:t>
            </w:r>
            <w:r w:rsidRPr="00E1428D">
              <w:rPr>
                <w:rFonts w:ascii="Arial" w:eastAsia="Times New Roman" w:hAnsi="Arial"/>
                <w:i/>
                <w:iCs/>
                <w:kern w:val="2"/>
                <w:sz w:val="18"/>
                <w:lang w:eastAsia="sv-SE"/>
              </w:rPr>
              <w:t>pdcch-BlindDetectionCA1</w:t>
            </w:r>
            <w:r w:rsidRPr="00E1428D">
              <w:rPr>
                <w:rFonts w:ascii="Arial" w:eastAsia="Times New Roman" w:hAnsi="Arial"/>
                <w:kern w:val="2"/>
                <w:sz w:val="18"/>
                <w:lang w:eastAsia="sv-SE"/>
              </w:rPr>
              <w:t xml:space="preserve"> (for R15) and </w:t>
            </w:r>
            <w:r w:rsidRPr="00E1428D">
              <w:rPr>
                <w:rFonts w:ascii="Arial" w:eastAsia="Times New Roman" w:hAnsi="Arial"/>
                <w:i/>
                <w:iCs/>
                <w:kern w:val="2"/>
                <w:sz w:val="18"/>
                <w:lang w:eastAsia="sv-SE"/>
              </w:rPr>
              <w:t>pdcch-BlindDetectionCA2</w:t>
            </w:r>
            <w:r w:rsidRPr="00E1428D">
              <w:rPr>
                <w:rFonts w:ascii="Arial" w:eastAsia="Times New Roman" w:hAnsi="Arial"/>
                <w:kern w:val="2"/>
                <w:sz w:val="18"/>
                <w:lang w:eastAsia="sv-SE"/>
              </w:rPr>
              <w:t xml:space="preserve"> (for R16) for UE to use for scaling PDCCH monitoring capability if the number of serving cells configured to a UE is larger than the reported capability, and if UE reports more than one combination of </w:t>
            </w:r>
            <w:r w:rsidRPr="00E1428D">
              <w:rPr>
                <w:rFonts w:ascii="Arial" w:eastAsia="Times New Roman" w:hAnsi="Arial"/>
                <w:i/>
                <w:iCs/>
                <w:kern w:val="2"/>
                <w:sz w:val="18"/>
                <w:lang w:eastAsia="sv-SE"/>
              </w:rPr>
              <w:t>pdcch-BlindDetectionCA1</w:t>
            </w:r>
            <w:r w:rsidRPr="00E1428D">
              <w:rPr>
                <w:rFonts w:ascii="Arial" w:eastAsia="Times New Roman" w:hAnsi="Arial"/>
                <w:kern w:val="2"/>
                <w:sz w:val="18"/>
                <w:lang w:eastAsia="sv-SE"/>
              </w:rPr>
              <w:t xml:space="preserve"> and </w:t>
            </w:r>
            <w:r w:rsidRPr="00E1428D">
              <w:rPr>
                <w:rFonts w:ascii="Arial" w:eastAsia="Times New Roman" w:hAnsi="Arial"/>
                <w:i/>
                <w:iCs/>
                <w:kern w:val="2"/>
                <w:sz w:val="18"/>
                <w:lang w:eastAsia="sv-SE"/>
              </w:rPr>
              <w:t>pdcch-BlindDetectionCA2</w:t>
            </w:r>
            <w:r w:rsidRPr="00E1428D">
              <w:rPr>
                <w:rFonts w:ascii="Arial" w:eastAsia="Times New Roman" w:hAnsi="Arial"/>
                <w:kern w:val="2"/>
                <w:sz w:val="18"/>
                <w:lang w:eastAsia="sv-SE"/>
              </w:rPr>
              <w:t xml:space="preserve"> as UE capability. The combination of </w:t>
            </w:r>
            <w:r w:rsidRPr="00E1428D">
              <w:rPr>
                <w:rFonts w:ascii="Arial" w:eastAsia="Times New Roman" w:hAnsi="Arial"/>
                <w:i/>
                <w:iCs/>
                <w:kern w:val="2"/>
                <w:sz w:val="18"/>
                <w:lang w:eastAsia="sv-SE"/>
              </w:rPr>
              <w:t>pdcch-BlindDetectionCA1</w:t>
            </w:r>
            <w:r w:rsidRPr="00E1428D">
              <w:rPr>
                <w:rFonts w:ascii="Arial" w:eastAsia="Times New Roman" w:hAnsi="Arial"/>
                <w:kern w:val="2"/>
                <w:sz w:val="18"/>
                <w:lang w:eastAsia="sv-SE"/>
              </w:rPr>
              <w:t xml:space="preserve"> and </w:t>
            </w:r>
            <w:r w:rsidRPr="00E1428D">
              <w:rPr>
                <w:rFonts w:ascii="Arial" w:eastAsia="Times New Roman" w:hAnsi="Arial"/>
                <w:i/>
                <w:iCs/>
                <w:kern w:val="2"/>
                <w:sz w:val="18"/>
                <w:lang w:eastAsia="sv-SE"/>
              </w:rPr>
              <w:t>pdcch-BlindDetectionCA2</w:t>
            </w:r>
            <w:r w:rsidRPr="00E1428D">
              <w:rPr>
                <w:rFonts w:ascii="Arial" w:eastAsia="Times New Roman" w:hAnsi="Arial"/>
                <w:kern w:val="2"/>
                <w:sz w:val="18"/>
                <w:lang w:eastAsia="sv-SE"/>
              </w:rPr>
              <w:t xml:space="preserve"> configured by </w:t>
            </w:r>
            <w:r w:rsidRPr="00E1428D">
              <w:rPr>
                <w:rFonts w:ascii="Arial" w:eastAsia="Times New Roman" w:hAnsi="Arial"/>
                <w:i/>
                <w:iCs/>
                <w:kern w:val="2"/>
                <w:sz w:val="18"/>
                <w:lang w:eastAsia="sv-SE"/>
              </w:rPr>
              <w:t>pdcch-BlindDetectionCA-CombIndicator</w:t>
            </w:r>
            <w:r w:rsidRPr="00E1428D">
              <w:rPr>
                <w:rFonts w:ascii="Arial" w:eastAsia="Times New Roman" w:hAnsi="Arial"/>
                <w:kern w:val="2"/>
                <w:sz w:val="18"/>
                <w:lang w:eastAsia="sv-SE"/>
              </w:rPr>
              <w:t xml:space="preserve"> is from the more than one combination of </w:t>
            </w:r>
            <w:r w:rsidRPr="00E1428D">
              <w:rPr>
                <w:rFonts w:ascii="Arial" w:eastAsia="Times New Roman" w:hAnsi="Arial"/>
                <w:i/>
                <w:iCs/>
                <w:kern w:val="2"/>
                <w:sz w:val="18"/>
                <w:lang w:eastAsia="sv-SE"/>
              </w:rPr>
              <w:t>pdcch-BlindDetectionCA1</w:t>
            </w:r>
            <w:r w:rsidRPr="00E1428D">
              <w:rPr>
                <w:rFonts w:ascii="Arial" w:eastAsia="Times New Roman" w:hAnsi="Arial"/>
                <w:kern w:val="2"/>
                <w:sz w:val="18"/>
                <w:lang w:eastAsia="sv-SE"/>
              </w:rPr>
              <w:t xml:space="preserve"> and </w:t>
            </w:r>
            <w:r w:rsidRPr="00E1428D">
              <w:rPr>
                <w:rFonts w:ascii="Arial" w:eastAsia="Times New Roman" w:hAnsi="Arial"/>
                <w:i/>
                <w:iCs/>
                <w:kern w:val="2"/>
                <w:sz w:val="18"/>
                <w:lang w:eastAsia="sv-SE"/>
              </w:rPr>
              <w:t>pdcch-BlindDetectionCA2</w:t>
            </w:r>
            <w:r w:rsidRPr="00E1428D">
              <w:rPr>
                <w:rFonts w:ascii="Arial" w:eastAsia="Times New Roman" w:hAnsi="Arial"/>
                <w:kern w:val="2"/>
                <w:sz w:val="18"/>
                <w:lang w:eastAsia="sv-SE"/>
              </w:rPr>
              <w:t xml:space="preserve"> reported by UE (see TS 38.213 [13], clause 10).</w:t>
            </w:r>
          </w:p>
          <w:p w14:paraId="1443A0D3"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kern w:val="2"/>
                <w:sz w:val="18"/>
                <w:lang w:eastAsia="sv-SE"/>
              </w:rPr>
            </w:pPr>
            <w:r w:rsidRPr="00E1428D">
              <w:rPr>
                <w:rFonts w:ascii="Arial" w:eastAsia="Times New Roman" w:hAnsi="Arial"/>
                <w:i/>
                <w:iCs/>
                <w:sz w:val="18"/>
                <w:lang w:eastAsia="ja-JP"/>
              </w:rPr>
              <w:t>pdcch-BlindDetectionCA-CombIndicator-r17</w:t>
            </w:r>
            <w:r w:rsidRPr="00E1428D">
              <w:rPr>
                <w:rFonts w:ascii="Arial" w:eastAsia="Times New Roman" w:hAnsi="Arial"/>
                <w:sz w:val="18"/>
                <w:lang w:eastAsia="ja-JP"/>
              </w:rPr>
              <w:t xml:space="preserve"> is used to c</w:t>
            </w:r>
            <w:r w:rsidRPr="00E1428D">
              <w:rPr>
                <w:rFonts w:ascii="Arial" w:eastAsia="Times New Roman" w:hAnsi="Arial"/>
                <w:kern w:val="2"/>
                <w:sz w:val="18"/>
                <w:lang w:eastAsia="sv-SE"/>
              </w:rPr>
              <w:t xml:space="preserve">onfigure one combination of </w:t>
            </w:r>
            <w:r w:rsidRPr="00E1428D">
              <w:rPr>
                <w:rFonts w:ascii="Arial" w:eastAsia="Times New Roman" w:hAnsi="Arial"/>
                <w:i/>
                <w:iCs/>
                <w:kern w:val="2"/>
                <w:sz w:val="18"/>
                <w:lang w:eastAsia="sv-SE"/>
              </w:rPr>
              <w:t>pdcch-BlindDetectionCA1</w:t>
            </w:r>
            <w:r w:rsidRPr="00E1428D">
              <w:rPr>
                <w:rFonts w:ascii="Arial" w:eastAsia="Times New Roman" w:hAnsi="Arial"/>
                <w:kern w:val="2"/>
                <w:sz w:val="18"/>
                <w:lang w:eastAsia="sv-SE"/>
              </w:rPr>
              <w:t xml:space="preserve"> (for R15), </w:t>
            </w:r>
            <w:r w:rsidRPr="00E1428D">
              <w:rPr>
                <w:rFonts w:ascii="Arial" w:eastAsia="Times New Roman" w:hAnsi="Arial"/>
                <w:i/>
                <w:iCs/>
                <w:kern w:val="2"/>
                <w:sz w:val="18"/>
                <w:lang w:eastAsia="sv-SE"/>
              </w:rPr>
              <w:t xml:space="preserve">pdcch-BlindDetectionCA2 </w:t>
            </w:r>
            <w:r w:rsidRPr="00E1428D">
              <w:rPr>
                <w:rFonts w:ascii="Arial" w:eastAsia="Times New Roman" w:hAnsi="Arial"/>
                <w:kern w:val="2"/>
                <w:sz w:val="18"/>
                <w:lang w:eastAsia="sv-SE"/>
              </w:rPr>
              <w:t xml:space="preserve">(for R16) and </w:t>
            </w:r>
            <w:r w:rsidRPr="00E1428D">
              <w:rPr>
                <w:rFonts w:ascii="Arial" w:eastAsia="Times New Roman" w:hAnsi="Arial"/>
                <w:i/>
                <w:iCs/>
                <w:kern w:val="2"/>
                <w:sz w:val="18"/>
                <w:lang w:eastAsia="sv-SE"/>
              </w:rPr>
              <w:t>pdcch-BlindDetectionCA3</w:t>
            </w:r>
            <w:r w:rsidRPr="00E1428D">
              <w:rPr>
                <w:rFonts w:ascii="Arial" w:eastAsia="Times New Roman" w:hAnsi="Arial"/>
                <w:kern w:val="2"/>
                <w:sz w:val="18"/>
                <w:lang w:eastAsia="sv-SE"/>
              </w:rPr>
              <w:t xml:space="preserve"> (for R17) for UE to use for scaling PDCCH monitoring capability if the number of serving cells configured to a UE is larger than the reported capability, and if UE reports more than one combination of </w:t>
            </w:r>
            <w:r w:rsidRPr="00E1428D">
              <w:rPr>
                <w:rFonts w:ascii="Arial" w:eastAsia="Times New Roman" w:hAnsi="Arial"/>
                <w:i/>
                <w:iCs/>
                <w:kern w:val="2"/>
                <w:sz w:val="18"/>
                <w:lang w:eastAsia="sv-SE"/>
              </w:rPr>
              <w:t>pdcch-BlindDetectionCA1</w:t>
            </w:r>
            <w:r w:rsidRPr="00E1428D">
              <w:rPr>
                <w:rFonts w:ascii="Arial" w:eastAsia="Times New Roman" w:hAnsi="Arial"/>
                <w:kern w:val="2"/>
                <w:sz w:val="18"/>
                <w:lang w:eastAsia="sv-SE"/>
              </w:rPr>
              <w:t xml:space="preserve">, </w:t>
            </w:r>
            <w:r w:rsidRPr="00E1428D">
              <w:rPr>
                <w:rFonts w:ascii="Arial" w:eastAsia="Times New Roman" w:hAnsi="Arial"/>
                <w:i/>
                <w:iCs/>
                <w:kern w:val="2"/>
                <w:sz w:val="18"/>
                <w:lang w:eastAsia="sv-SE"/>
              </w:rPr>
              <w:t>pdcch-BlindDetectionCA2</w:t>
            </w:r>
            <w:r w:rsidRPr="00E1428D">
              <w:rPr>
                <w:rFonts w:ascii="Arial" w:eastAsia="Times New Roman" w:hAnsi="Arial"/>
                <w:kern w:val="2"/>
                <w:sz w:val="18"/>
                <w:lang w:eastAsia="sv-SE"/>
              </w:rPr>
              <w:t xml:space="preserve"> and </w:t>
            </w:r>
            <w:r w:rsidRPr="00E1428D">
              <w:rPr>
                <w:rFonts w:ascii="Arial" w:eastAsia="Times New Roman" w:hAnsi="Arial"/>
                <w:i/>
                <w:iCs/>
                <w:kern w:val="2"/>
                <w:sz w:val="18"/>
                <w:lang w:eastAsia="sv-SE"/>
              </w:rPr>
              <w:t>pdcch-BlindDetectionCA3</w:t>
            </w:r>
            <w:r w:rsidRPr="00E1428D">
              <w:rPr>
                <w:rFonts w:ascii="Arial" w:eastAsia="Times New Roman" w:hAnsi="Arial"/>
                <w:kern w:val="2"/>
                <w:sz w:val="18"/>
                <w:lang w:eastAsia="sv-SE"/>
              </w:rPr>
              <w:t xml:space="preserve"> as UE capability. The combination of </w:t>
            </w:r>
            <w:r w:rsidRPr="00E1428D">
              <w:rPr>
                <w:rFonts w:ascii="Arial" w:eastAsia="Times New Roman" w:hAnsi="Arial"/>
                <w:i/>
                <w:iCs/>
                <w:kern w:val="2"/>
                <w:sz w:val="18"/>
                <w:lang w:eastAsia="sv-SE"/>
              </w:rPr>
              <w:t>pdcch-BlindDetectionCA1</w:t>
            </w:r>
            <w:r w:rsidRPr="00E1428D">
              <w:rPr>
                <w:rFonts w:ascii="Arial" w:eastAsia="Times New Roman" w:hAnsi="Arial"/>
                <w:kern w:val="2"/>
                <w:sz w:val="18"/>
                <w:lang w:eastAsia="sv-SE"/>
              </w:rPr>
              <w:t xml:space="preserve">, </w:t>
            </w:r>
            <w:r w:rsidRPr="00E1428D">
              <w:rPr>
                <w:rFonts w:ascii="Arial" w:eastAsia="Times New Roman" w:hAnsi="Arial"/>
                <w:i/>
                <w:iCs/>
                <w:kern w:val="2"/>
                <w:sz w:val="18"/>
                <w:lang w:eastAsia="sv-SE"/>
              </w:rPr>
              <w:t>pdcch-BlindDetectionCA2</w:t>
            </w:r>
            <w:r w:rsidRPr="00E1428D">
              <w:rPr>
                <w:rFonts w:ascii="Arial" w:eastAsia="Times New Roman" w:hAnsi="Arial"/>
                <w:kern w:val="2"/>
                <w:sz w:val="18"/>
                <w:lang w:eastAsia="sv-SE"/>
              </w:rPr>
              <w:t xml:space="preserve"> and </w:t>
            </w:r>
            <w:r w:rsidRPr="00E1428D">
              <w:rPr>
                <w:rFonts w:ascii="Arial" w:eastAsia="Times New Roman" w:hAnsi="Arial"/>
                <w:i/>
                <w:iCs/>
                <w:kern w:val="2"/>
                <w:sz w:val="18"/>
                <w:lang w:eastAsia="sv-SE"/>
              </w:rPr>
              <w:t>pdcch-BlindDetectionCA3</w:t>
            </w:r>
            <w:r w:rsidRPr="00E1428D">
              <w:rPr>
                <w:rFonts w:ascii="Arial" w:eastAsia="Times New Roman" w:hAnsi="Arial"/>
                <w:kern w:val="2"/>
                <w:sz w:val="18"/>
                <w:lang w:eastAsia="sv-SE"/>
              </w:rPr>
              <w:t xml:space="preserve"> configured by </w:t>
            </w:r>
            <w:r w:rsidRPr="00E1428D">
              <w:rPr>
                <w:rFonts w:ascii="Arial" w:eastAsia="Times New Roman" w:hAnsi="Arial"/>
                <w:i/>
                <w:iCs/>
                <w:kern w:val="2"/>
                <w:sz w:val="18"/>
                <w:lang w:eastAsia="sv-SE"/>
              </w:rPr>
              <w:t>pdcch-BlindDetectionCA-CombIndicator-r17</w:t>
            </w:r>
            <w:r w:rsidRPr="00E1428D">
              <w:rPr>
                <w:rFonts w:ascii="Arial" w:eastAsia="Times New Roman" w:hAnsi="Arial"/>
                <w:kern w:val="2"/>
                <w:sz w:val="18"/>
                <w:lang w:eastAsia="sv-SE"/>
              </w:rPr>
              <w:t xml:space="preserve"> is from the more than one combination of </w:t>
            </w:r>
            <w:r w:rsidRPr="00E1428D">
              <w:rPr>
                <w:rFonts w:ascii="Arial" w:eastAsia="Times New Roman" w:hAnsi="Arial"/>
                <w:i/>
                <w:iCs/>
                <w:kern w:val="2"/>
                <w:sz w:val="18"/>
                <w:lang w:eastAsia="sv-SE"/>
              </w:rPr>
              <w:t>pdcch-BlindDetectionCA1</w:t>
            </w:r>
            <w:r w:rsidRPr="00E1428D">
              <w:rPr>
                <w:rFonts w:ascii="Arial" w:eastAsia="Times New Roman" w:hAnsi="Arial"/>
                <w:kern w:val="2"/>
                <w:sz w:val="18"/>
                <w:lang w:eastAsia="sv-SE"/>
              </w:rPr>
              <w:t xml:space="preserve">, </w:t>
            </w:r>
            <w:r w:rsidRPr="00E1428D">
              <w:rPr>
                <w:rFonts w:ascii="Arial" w:eastAsia="Times New Roman" w:hAnsi="Arial"/>
                <w:i/>
                <w:iCs/>
                <w:kern w:val="2"/>
                <w:sz w:val="18"/>
                <w:lang w:eastAsia="sv-SE"/>
              </w:rPr>
              <w:t>pdcch-BlindDetectionCA2</w:t>
            </w:r>
            <w:r w:rsidRPr="00E1428D">
              <w:rPr>
                <w:rFonts w:ascii="Arial" w:eastAsia="Times New Roman" w:hAnsi="Arial"/>
                <w:kern w:val="2"/>
                <w:sz w:val="18"/>
                <w:lang w:eastAsia="sv-SE"/>
              </w:rPr>
              <w:t xml:space="preserve"> and </w:t>
            </w:r>
            <w:r w:rsidRPr="00E1428D">
              <w:rPr>
                <w:rFonts w:ascii="Arial" w:eastAsia="Times New Roman" w:hAnsi="Arial"/>
                <w:i/>
                <w:iCs/>
                <w:kern w:val="2"/>
                <w:sz w:val="18"/>
                <w:lang w:eastAsia="sv-SE"/>
              </w:rPr>
              <w:t>pdcch-BlindDetectionCA3</w:t>
            </w:r>
            <w:r w:rsidRPr="00E1428D">
              <w:rPr>
                <w:rFonts w:ascii="Arial" w:eastAsia="Times New Roman" w:hAnsi="Arial"/>
                <w:kern w:val="2"/>
                <w:sz w:val="18"/>
                <w:lang w:eastAsia="sv-SE"/>
              </w:rPr>
              <w:t xml:space="preserve"> reported by UE (see TS 38.213 [13], clause 10).</w:t>
            </w:r>
          </w:p>
          <w:p w14:paraId="017D89E2"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kern w:val="2"/>
                <w:sz w:val="18"/>
                <w:lang w:eastAsia="sv-SE"/>
              </w:rPr>
            </w:pPr>
            <w:r w:rsidRPr="00E1428D">
              <w:rPr>
                <w:rFonts w:ascii="Arial" w:eastAsia="Times New Roman" w:hAnsi="Arial"/>
                <w:i/>
                <w:iCs/>
                <w:sz w:val="18"/>
                <w:lang w:eastAsia="ja-JP"/>
              </w:rPr>
              <w:t>pdcch-BlindDetectionCA-CombIndicator-r16</w:t>
            </w:r>
            <w:r w:rsidRPr="00E1428D">
              <w:rPr>
                <w:rFonts w:ascii="Arial" w:eastAsia="Times New Roman" w:hAnsi="Arial"/>
                <w:sz w:val="18"/>
                <w:lang w:eastAsia="ja-JP"/>
              </w:rPr>
              <w:t xml:space="preserve"> and </w:t>
            </w:r>
            <w:r w:rsidRPr="00E1428D">
              <w:rPr>
                <w:rFonts w:ascii="Arial" w:eastAsia="Times New Roman" w:hAnsi="Arial"/>
                <w:i/>
                <w:iCs/>
                <w:sz w:val="18"/>
                <w:lang w:eastAsia="ja-JP"/>
              </w:rPr>
              <w:t>pdcch-BlindDetectionCA-CombIndicator-r17</w:t>
            </w:r>
            <w:r w:rsidRPr="00E1428D">
              <w:rPr>
                <w:rFonts w:ascii="Arial" w:eastAsia="Times New Roman" w:hAnsi="Arial"/>
                <w:sz w:val="18"/>
                <w:lang w:eastAsia="ja-JP"/>
              </w:rPr>
              <w:t xml:space="preserve"> are not configured simultaneously.</w:t>
            </w:r>
          </w:p>
        </w:tc>
      </w:tr>
      <w:tr w:rsidR="00E1428D" w:rsidRPr="00E1428D" w14:paraId="742C3EF9"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7765A51F"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b/>
                <w:i/>
                <w:sz w:val="18"/>
                <w:szCs w:val="22"/>
                <w:lang w:eastAsia="sv-SE"/>
              </w:rPr>
              <w:t>p-NR-FR1</w:t>
            </w:r>
          </w:p>
          <w:p w14:paraId="117C99FD"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sz w:val="18"/>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E1428D">
              <w:rPr>
                <w:rFonts w:ascii="Arial" w:eastAsia="Times New Roman" w:hAnsi="Arial"/>
                <w:i/>
                <w:sz w:val="18"/>
                <w:szCs w:val="22"/>
                <w:lang w:eastAsia="sv-SE"/>
              </w:rPr>
              <w:t>p-Max</w:t>
            </w:r>
            <w:r w:rsidRPr="00E1428D">
              <w:rPr>
                <w:rFonts w:ascii="Arial" w:eastAsia="Times New Roman" w:hAnsi="Arial"/>
                <w:sz w:val="18"/>
                <w:szCs w:val="22"/>
                <w:lang w:eastAsia="sv-SE"/>
              </w:rPr>
              <w:t xml:space="preserve"> (configured in </w:t>
            </w:r>
            <w:r w:rsidRPr="00E1428D">
              <w:rPr>
                <w:rFonts w:ascii="Arial" w:eastAsia="Times New Roman" w:hAnsi="Arial"/>
                <w:i/>
                <w:sz w:val="18"/>
                <w:szCs w:val="22"/>
                <w:lang w:eastAsia="sv-SE"/>
              </w:rPr>
              <w:t>FrequencyInfoUL</w:t>
            </w:r>
            <w:r w:rsidRPr="00E1428D">
              <w:rPr>
                <w:rFonts w:ascii="Arial" w:eastAsia="Times New Roman" w:hAnsi="Arial"/>
                <w:sz w:val="18"/>
                <w:szCs w:val="22"/>
                <w:lang w:eastAsia="sv-SE"/>
              </w:rPr>
              <w:t xml:space="preserve">) and by </w:t>
            </w:r>
            <w:r w:rsidRPr="00E1428D">
              <w:rPr>
                <w:rFonts w:ascii="Arial" w:eastAsia="Times New Roman" w:hAnsi="Arial"/>
                <w:i/>
                <w:sz w:val="18"/>
                <w:szCs w:val="22"/>
                <w:lang w:eastAsia="sv-SE"/>
              </w:rPr>
              <w:t>p-UE-FR1</w:t>
            </w:r>
            <w:r w:rsidRPr="00E1428D">
              <w:rPr>
                <w:rFonts w:ascii="Arial" w:eastAsia="Times New Roman" w:hAnsi="Arial"/>
                <w:sz w:val="18"/>
                <w:szCs w:val="22"/>
                <w:lang w:eastAsia="sv-SE"/>
              </w:rPr>
              <w:t xml:space="preserve"> (configured total for all serving cells operating on FR1).</w:t>
            </w:r>
          </w:p>
        </w:tc>
      </w:tr>
      <w:tr w:rsidR="00E1428D" w:rsidRPr="00E1428D" w14:paraId="781AF156"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6078BBE9"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1428D">
              <w:rPr>
                <w:rFonts w:ascii="Arial" w:eastAsia="Times New Roman" w:hAnsi="Arial"/>
                <w:b/>
                <w:bCs/>
                <w:i/>
                <w:iCs/>
                <w:sz w:val="18"/>
                <w:lang w:eastAsia="x-none"/>
              </w:rPr>
              <w:t>p-NR-FR2</w:t>
            </w:r>
          </w:p>
          <w:p w14:paraId="12CDB163"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lang w:eastAsia="sv-SE"/>
              </w:rPr>
            </w:pPr>
            <w:r w:rsidRPr="00E1428D">
              <w:rPr>
                <w:rFonts w:ascii="Arial" w:eastAsia="Times New Roman" w:hAnsi="Arial"/>
                <w:sz w:val="18"/>
                <w:lang w:eastAsia="sv-SE"/>
              </w:rPr>
              <w:t xml:space="preserve">The maximum total transmit power to be used by the UE in this NR cell group across all serving cells in frequency range 2 (FR2). The maximum transmit power that the UE may use may be additionally limited by </w:t>
            </w:r>
            <w:r w:rsidRPr="00E1428D">
              <w:rPr>
                <w:rFonts w:ascii="Arial" w:eastAsia="Times New Roman" w:hAnsi="Arial"/>
                <w:i/>
                <w:iCs/>
                <w:sz w:val="18"/>
                <w:lang w:eastAsia="sv-SE"/>
              </w:rPr>
              <w:t>p-Max</w:t>
            </w:r>
            <w:r w:rsidRPr="00E1428D">
              <w:rPr>
                <w:rFonts w:ascii="Arial" w:eastAsia="Times New Roman" w:hAnsi="Arial"/>
                <w:sz w:val="18"/>
                <w:lang w:eastAsia="sv-SE"/>
              </w:rPr>
              <w:t xml:space="preserve"> (configured in </w:t>
            </w:r>
            <w:r w:rsidRPr="00E1428D">
              <w:rPr>
                <w:rFonts w:ascii="Arial" w:eastAsia="Times New Roman" w:hAnsi="Arial"/>
                <w:i/>
                <w:iCs/>
                <w:sz w:val="18"/>
                <w:lang w:eastAsia="sv-SE"/>
              </w:rPr>
              <w:t>FrequencyInfoUL</w:t>
            </w:r>
            <w:r w:rsidRPr="00E1428D">
              <w:rPr>
                <w:rFonts w:ascii="Arial" w:eastAsia="Times New Roman" w:hAnsi="Arial"/>
                <w:sz w:val="18"/>
                <w:lang w:eastAsia="sv-SE"/>
              </w:rPr>
              <w:t xml:space="preserve">) and by </w:t>
            </w:r>
            <w:r w:rsidRPr="00E1428D">
              <w:rPr>
                <w:rFonts w:ascii="Arial" w:eastAsia="Times New Roman" w:hAnsi="Arial"/>
                <w:i/>
                <w:iCs/>
                <w:sz w:val="18"/>
                <w:lang w:eastAsia="sv-SE"/>
              </w:rPr>
              <w:t>p-UE-FR2</w:t>
            </w:r>
            <w:r w:rsidRPr="00E1428D">
              <w:rPr>
                <w:rFonts w:ascii="Arial" w:eastAsia="Times New Roman" w:hAnsi="Arial"/>
                <w:sz w:val="18"/>
                <w:lang w:eastAsia="sv-SE"/>
              </w:rPr>
              <w:t xml:space="preserve"> (configured total for all serving cells operating on FR2).</w:t>
            </w:r>
            <w:r w:rsidRPr="00E1428D">
              <w:rPr>
                <w:rFonts w:ascii="Arial" w:eastAsia="Times New Roman" w:hAnsi="Arial"/>
                <w:sz w:val="18"/>
                <w:lang w:eastAsia="ja-JP"/>
              </w:rPr>
              <w:t xml:space="preserve"> This field is only used in NR-DC. A UE does not expect to be configured with this parameter in this release of the specification.</w:t>
            </w:r>
          </w:p>
        </w:tc>
      </w:tr>
      <w:tr w:rsidR="00E1428D" w:rsidRPr="00E1428D" w14:paraId="51660C78" w14:textId="77777777" w:rsidTr="00E1428D">
        <w:tc>
          <w:tcPr>
            <w:tcW w:w="14173" w:type="dxa"/>
            <w:tcBorders>
              <w:top w:val="single" w:sz="4" w:space="0" w:color="auto"/>
              <w:left w:val="single" w:sz="4" w:space="0" w:color="auto"/>
              <w:bottom w:val="single" w:sz="4" w:space="0" w:color="auto"/>
              <w:right w:val="single" w:sz="4" w:space="0" w:color="auto"/>
            </w:tcBorders>
          </w:tcPr>
          <w:p w14:paraId="3CA9704C"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1428D">
              <w:rPr>
                <w:rFonts w:ascii="Arial" w:eastAsia="Times New Roman" w:hAnsi="Arial"/>
                <w:b/>
                <w:bCs/>
                <w:i/>
                <w:iCs/>
                <w:sz w:val="18"/>
                <w:lang w:eastAsia="x-none"/>
              </w:rPr>
              <w:t>prioLowDG-HighCG</w:t>
            </w:r>
          </w:p>
          <w:p w14:paraId="4B45D76B"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1428D">
              <w:rPr>
                <w:rFonts w:ascii="Arial" w:eastAsia="Times New Roman" w:hAnsi="Arial"/>
                <w:sz w:val="18"/>
                <w:lang w:eastAsia="x-none"/>
              </w:rPr>
              <w:t>Enable PHY prioritization for the case where low-priority dynamic grant-PUSCH collides with high-priority configured grant-PUSCH on a BWP of a serving cell (see TS 38.213 [13], clause 9), when the UE has generated transport blocks for both DG-PUSCH and CG-PUSCH as described in TS 38.321 [3].</w:t>
            </w:r>
          </w:p>
        </w:tc>
      </w:tr>
      <w:tr w:rsidR="00E1428D" w:rsidRPr="00E1428D" w14:paraId="4A1D1819" w14:textId="77777777" w:rsidTr="00E1428D">
        <w:tc>
          <w:tcPr>
            <w:tcW w:w="14173" w:type="dxa"/>
            <w:tcBorders>
              <w:top w:val="single" w:sz="4" w:space="0" w:color="auto"/>
              <w:left w:val="single" w:sz="4" w:space="0" w:color="auto"/>
              <w:bottom w:val="single" w:sz="4" w:space="0" w:color="auto"/>
              <w:right w:val="single" w:sz="4" w:space="0" w:color="auto"/>
            </w:tcBorders>
          </w:tcPr>
          <w:p w14:paraId="52F94750"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1428D">
              <w:rPr>
                <w:rFonts w:ascii="Arial" w:eastAsia="Times New Roman" w:hAnsi="Arial"/>
                <w:b/>
                <w:bCs/>
                <w:i/>
                <w:iCs/>
                <w:sz w:val="18"/>
                <w:lang w:eastAsia="x-none"/>
              </w:rPr>
              <w:t>prioHighDG-LowCG</w:t>
            </w:r>
          </w:p>
          <w:p w14:paraId="40319B3C"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1428D">
              <w:rPr>
                <w:rFonts w:ascii="Arial" w:eastAsia="Times New Roman" w:hAnsi="Arial"/>
                <w:sz w:val="18"/>
                <w:lang w:eastAsia="x-none"/>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r w:rsidR="00E1428D" w:rsidRPr="00E1428D" w14:paraId="0B728D73"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593265FA"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b/>
                <w:i/>
                <w:sz w:val="18"/>
                <w:szCs w:val="22"/>
                <w:lang w:eastAsia="sv-SE"/>
              </w:rPr>
              <w:t>ps-RNTI</w:t>
            </w:r>
          </w:p>
          <w:p w14:paraId="7D7EFB10"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sz w:val="18"/>
                <w:szCs w:val="22"/>
                <w:lang w:eastAsia="sv-SE"/>
              </w:rPr>
              <w:t>RNTI value for scrambling CRC of DCI format 2-6 used for power saving (see TS 38.213 [13], clause 10.1).</w:t>
            </w:r>
          </w:p>
        </w:tc>
      </w:tr>
      <w:tr w:rsidR="00E1428D" w:rsidRPr="00E1428D" w14:paraId="259273FB"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44A93956"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b/>
                <w:i/>
                <w:sz w:val="18"/>
                <w:szCs w:val="22"/>
                <w:lang w:eastAsia="sv-SE"/>
              </w:rPr>
              <w:t>ps-Offset</w:t>
            </w:r>
          </w:p>
          <w:p w14:paraId="2B0979CD"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sz w:val="18"/>
                <w:szCs w:val="22"/>
                <w:lang w:eastAsia="sv-SE"/>
              </w:rPr>
              <w:t xml:space="preserve">The start of the search-time of DCI format 2-6 with CRC scrambled by PS-RNTI relative to the start of the </w:t>
            </w:r>
            <w:r w:rsidRPr="00E1428D">
              <w:rPr>
                <w:rFonts w:ascii="Arial" w:eastAsia="Times New Roman" w:hAnsi="Arial"/>
                <w:i/>
                <w:sz w:val="18"/>
                <w:szCs w:val="22"/>
                <w:lang w:eastAsia="sv-SE"/>
              </w:rPr>
              <w:t>drx-onDurationTimer</w:t>
            </w:r>
            <w:r w:rsidRPr="00E1428D">
              <w:rPr>
                <w:rFonts w:ascii="Arial" w:eastAsia="Times New Roman" w:hAnsi="Arial"/>
                <w:sz w:val="18"/>
                <w:szCs w:val="22"/>
                <w:lang w:eastAsia="sv-SE"/>
              </w:rPr>
              <w:t xml:space="preserve"> of Long DRX (see TS 38.213 [13], clause 10.3). </w:t>
            </w:r>
            <w:r w:rsidRPr="00E1428D">
              <w:rPr>
                <w:rFonts w:ascii="Arial" w:eastAsia="Times New Roman" w:hAnsi="Arial"/>
                <w:sz w:val="18"/>
                <w:lang w:eastAsia="en-GB"/>
              </w:rPr>
              <w:t>Value in multiples of 0.125ms (milliseconds). 1 corresponds to 0.125 ms, 2</w:t>
            </w:r>
            <w:r w:rsidRPr="00E1428D">
              <w:rPr>
                <w:rFonts w:ascii="Arial" w:eastAsia="Times New Roman" w:hAnsi="Arial"/>
                <w:i/>
                <w:sz w:val="18"/>
                <w:lang w:eastAsia="en-GB"/>
              </w:rPr>
              <w:t xml:space="preserve"> </w:t>
            </w:r>
            <w:r w:rsidRPr="00E1428D">
              <w:rPr>
                <w:rFonts w:ascii="Arial" w:eastAsia="Times New Roman" w:hAnsi="Arial"/>
                <w:sz w:val="18"/>
                <w:lang w:eastAsia="en-GB"/>
              </w:rPr>
              <w:t>corresponds to 0.25 ms, 3 corresponds to 0.375 ms and so on.</w:t>
            </w:r>
          </w:p>
        </w:tc>
      </w:tr>
      <w:tr w:rsidR="00E1428D" w:rsidRPr="00E1428D" w14:paraId="7FC78BEC"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7E783B19"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b/>
                <w:i/>
                <w:sz w:val="18"/>
                <w:szCs w:val="22"/>
                <w:lang w:eastAsia="sv-SE"/>
              </w:rPr>
              <w:t>ps-WakeUp</w:t>
            </w:r>
          </w:p>
          <w:p w14:paraId="658022E5"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sz w:val="18"/>
                <w:szCs w:val="22"/>
                <w:lang w:eastAsia="sv-SE"/>
              </w:rPr>
              <w:t>Indicates the UE to wake-up if DCI format 2-6 is not detected outside active time (see TS 38.321 [3], clause 5.7). If the field is absent, the UE does not wake-up if DCI format 2-6 is not detected outside active time.</w:t>
            </w:r>
          </w:p>
        </w:tc>
      </w:tr>
      <w:tr w:rsidR="00E1428D" w:rsidRPr="00E1428D" w14:paraId="6A0BA726"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254FC9AF"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b/>
                <w:i/>
                <w:sz w:val="18"/>
                <w:szCs w:val="22"/>
                <w:lang w:eastAsia="sv-SE"/>
              </w:rPr>
              <w:t>ps-PositionDCI-2-6</w:t>
            </w:r>
          </w:p>
          <w:p w14:paraId="00F8F640" w14:textId="77777777" w:rsidR="00E1428D" w:rsidRPr="00E1428D" w:rsidRDefault="00E1428D" w:rsidP="00E1428D">
            <w:pPr>
              <w:keepNext/>
              <w:keepLines/>
              <w:tabs>
                <w:tab w:val="left" w:pos="2779"/>
              </w:tab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sz w:val="18"/>
                <w:szCs w:val="22"/>
                <w:lang w:eastAsia="sv-SE"/>
              </w:rPr>
              <w:t>Starting position of UE wakeup and SCell dormancy indication in DCI format 2-6 (see TS 38.213 [13], clause 10.3).</w:t>
            </w:r>
          </w:p>
        </w:tc>
      </w:tr>
      <w:tr w:rsidR="00E1428D" w:rsidRPr="00E1428D" w14:paraId="09FC0F31"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5C185BF5"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b/>
                <w:i/>
                <w:sz w:val="18"/>
                <w:szCs w:val="22"/>
                <w:lang w:eastAsia="sv-SE"/>
              </w:rPr>
              <w:lastRenderedPageBreak/>
              <w:t>ps-TransmitPeriodicL1-RSRP</w:t>
            </w:r>
          </w:p>
          <w:p w14:paraId="2D8CB4AD"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sz w:val="18"/>
                <w:szCs w:val="22"/>
                <w:lang w:eastAsia="sv-SE"/>
              </w:rPr>
              <w:t xml:space="preserve">Indicates the UE to transmit periodic L1-RSRP report(s) when the </w:t>
            </w:r>
            <w:r w:rsidRPr="00E1428D">
              <w:rPr>
                <w:rFonts w:ascii="Arial" w:eastAsia="Times New Roman" w:hAnsi="Arial"/>
                <w:i/>
                <w:sz w:val="18"/>
                <w:szCs w:val="22"/>
                <w:lang w:eastAsia="sv-SE"/>
              </w:rPr>
              <w:t>drx-onDurationTimer</w:t>
            </w:r>
            <w:r w:rsidRPr="00E1428D">
              <w:rPr>
                <w:rFonts w:ascii="Arial" w:eastAsia="Times New Roman" w:hAnsi="Arial"/>
                <w:sz w:val="18"/>
                <w:szCs w:val="22"/>
                <w:lang w:eastAsia="sv-SE"/>
              </w:rPr>
              <w:t xml:space="preserve"> does not start (see TS 38.321 [3], clause 5.7). If the field is absent, the UE does not transmit periodic L1-RSRP report(s) when the </w:t>
            </w:r>
            <w:r w:rsidRPr="00E1428D">
              <w:rPr>
                <w:rFonts w:ascii="Arial" w:eastAsia="Times New Roman" w:hAnsi="Arial"/>
                <w:i/>
                <w:sz w:val="18"/>
                <w:szCs w:val="22"/>
                <w:lang w:eastAsia="sv-SE"/>
              </w:rPr>
              <w:t>drx-onDurationTimer</w:t>
            </w:r>
            <w:r w:rsidRPr="00E1428D">
              <w:rPr>
                <w:rFonts w:ascii="Arial" w:eastAsia="Times New Roman" w:hAnsi="Arial"/>
                <w:sz w:val="18"/>
                <w:szCs w:val="22"/>
                <w:lang w:eastAsia="sv-SE"/>
              </w:rPr>
              <w:t xml:space="preserve"> does not start.</w:t>
            </w:r>
          </w:p>
        </w:tc>
      </w:tr>
      <w:tr w:rsidR="00E1428D" w:rsidRPr="00E1428D" w14:paraId="3E1C969F"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25DF8313"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b/>
                <w:i/>
                <w:sz w:val="18"/>
                <w:szCs w:val="22"/>
                <w:lang w:eastAsia="sv-SE"/>
              </w:rPr>
              <w:t>ps-Transmit</w:t>
            </w:r>
            <w:r w:rsidRPr="00E1428D">
              <w:rPr>
                <w:rFonts w:ascii="Arial" w:eastAsia="Times New Roman" w:hAnsi="Arial"/>
                <w:b/>
                <w:i/>
                <w:sz w:val="18"/>
                <w:szCs w:val="22"/>
                <w:lang w:eastAsia="ja-JP"/>
              </w:rPr>
              <w:t>Other</w:t>
            </w:r>
            <w:r w:rsidRPr="00E1428D">
              <w:rPr>
                <w:rFonts w:ascii="Arial" w:eastAsia="Times New Roman" w:hAnsi="Arial"/>
                <w:b/>
                <w:i/>
                <w:sz w:val="18"/>
                <w:szCs w:val="22"/>
                <w:lang w:eastAsia="sv-SE"/>
              </w:rPr>
              <w:t>PeriodicCSI</w:t>
            </w:r>
          </w:p>
          <w:p w14:paraId="0AB43331"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sz w:val="18"/>
                <w:szCs w:val="22"/>
                <w:lang w:eastAsia="sv-SE"/>
              </w:rPr>
              <w:t xml:space="preserve">Indicates the UE to transmit periodic CSI report(s) </w:t>
            </w:r>
            <w:r w:rsidRPr="00E1428D">
              <w:rPr>
                <w:rFonts w:ascii="Arial" w:eastAsia="Times New Roman" w:hAnsi="Arial"/>
                <w:sz w:val="18"/>
                <w:szCs w:val="22"/>
                <w:lang w:eastAsia="ja-JP"/>
              </w:rPr>
              <w:t xml:space="preserve">other than L1-RSRP reports </w:t>
            </w:r>
            <w:r w:rsidRPr="00E1428D">
              <w:rPr>
                <w:rFonts w:ascii="Arial" w:eastAsia="Times New Roman" w:hAnsi="Arial"/>
                <w:sz w:val="18"/>
                <w:szCs w:val="22"/>
                <w:lang w:eastAsia="sv-SE"/>
              </w:rPr>
              <w:t xml:space="preserve">when the </w:t>
            </w:r>
            <w:r w:rsidRPr="00E1428D">
              <w:rPr>
                <w:rFonts w:ascii="Arial" w:eastAsia="Times New Roman" w:hAnsi="Arial"/>
                <w:i/>
                <w:sz w:val="18"/>
                <w:szCs w:val="22"/>
                <w:lang w:eastAsia="sv-SE"/>
              </w:rPr>
              <w:t>drx-onDurationTimer</w:t>
            </w:r>
            <w:r w:rsidRPr="00E1428D">
              <w:rPr>
                <w:rFonts w:ascii="Arial" w:eastAsia="Times New Roman" w:hAnsi="Arial"/>
                <w:sz w:val="18"/>
                <w:szCs w:val="22"/>
                <w:lang w:eastAsia="sv-SE"/>
              </w:rPr>
              <w:t xml:space="preserve"> does not start (see TS 38.321 [3], clause 5.7). If the field is absent, the UE does not transmit periodic CSI report(s) </w:t>
            </w:r>
            <w:r w:rsidRPr="00E1428D">
              <w:rPr>
                <w:rFonts w:ascii="Arial" w:eastAsia="Times New Roman" w:hAnsi="Arial"/>
                <w:sz w:val="18"/>
                <w:szCs w:val="22"/>
                <w:lang w:eastAsia="ja-JP"/>
              </w:rPr>
              <w:t xml:space="preserve">other than L1-RSRP reports </w:t>
            </w:r>
            <w:r w:rsidRPr="00E1428D">
              <w:rPr>
                <w:rFonts w:ascii="Arial" w:eastAsia="Times New Roman" w:hAnsi="Arial"/>
                <w:sz w:val="18"/>
                <w:szCs w:val="22"/>
                <w:lang w:eastAsia="sv-SE"/>
              </w:rPr>
              <w:t xml:space="preserve">when the </w:t>
            </w:r>
            <w:r w:rsidRPr="00E1428D">
              <w:rPr>
                <w:rFonts w:ascii="Arial" w:eastAsia="Times New Roman" w:hAnsi="Arial"/>
                <w:i/>
                <w:sz w:val="18"/>
                <w:szCs w:val="22"/>
                <w:lang w:eastAsia="sv-SE"/>
              </w:rPr>
              <w:t>drx-onDurationTimer</w:t>
            </w:r>
            <w:r w:rsidRPr="00E1428D">
              <w:rPr>
                <w:rFonts w:ascii="Arial" w:eastAsia="Times New Roman" w:hAnsi="Arial"/>
                <w:sz w:val="18"/>
                <w:szCs w:val="22"/>
                <w:lang w:eastAsia="sv-SE"/>
              </w:rPr>
              <w:t xml:space="preserve"> does not start.</w:t>
            </w:r>
          </w:p>
        </w:tc>
      </w:tr>
      <w:tr w:rsidR="00E1428D" w:rsidRPr="00E1428D" w14:paraId="02D2BAC0"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69CB37F6"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b/>
                <w:i/>
                <w:sz w:val="18"/>
                <w:szCs w:val="22"/>
                <w:lang w:eastAsia="sv-SE"/>
              </w:rPr>
              <w:t>p-UE-FR1</w:t>
            </w:r>
          </w:p>
          <w:p w14:paraId="342ECF48"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sz w:val="18"/>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E1428D">
              <w:rPr>
                <w:rFonts w:ascii="Arial" w:eastAsia="Times New Roman" w:hAnsi="Arial"/>
                <w:i/>
                <w:sz w:val="18"/>
                <w:szCs w:val="22"/>
                <w:lang w:eastAsia="sv-SE"/>
              </w:rPr>
              <w:t>p-Max</w:t>
            </w:r>
            <w:r w:rsidRPr="00E1428D">
              <w:rPr>
                <w:rFonts w:ascii="Arial" w:eastAsia="Times New Roman" w:hAnsi="Arial"/>
                <w:sz w:val="18"/>
                <w:szCs w:val="22"/>
                <w:lang w:eastAsia="sv-SE"/>
              </w:rPr>
              <w:t xml:space="preserve"> (configured in </w:t>
            </w:r>
            <w:r w:rsidRPr="00E1428D">
              <w:rPr>
                <w:rFonts w:ascii="Arial" w:eastAsia="Times New Roman" w:hAnsi="Arial"/>
                <w:i/>
                <w:sz w:val="18"/>
                <w:szCs w:val="22"/>
                <w:lang w:eastAsia="sv-SE"/>
              </w:rPr>
              <w:t>FrequencyInfoUL</w:t>
            </w:r>
            <w:r w:rsidRPr="00E1428D">
              <w:rPr>
                <w:rFonts w:ascii="Arial" w:eastAsia="Times New Roman" w:hAnsi="Arial"/>
                <w:sz w:val="18"/>
                <w:szCs w:val="22"/>
                <w:lang w:eastAsia="sv-SE"/>
              </w:rPr>
              <w:t xml:space="preserve">) and by </w:t>
            </w:r>
            <w:r w:rsidRPr="00E1428D">
              <w:rPr>
                <w:rFonts w:ascii="Arial" w:eastAsia="Times New Roman" w:hAnsi="Arial"/>
                <w:i/>
                <w:sz w:val="18"/>
                <w:szCs w:val="22"/>
                <w:lang w:eastAsia="sv-SE"/>
              </w:rPr>
              <w:t>p-NR-FR1</w:t>
            </w:r>
            <w:r w:rsidRPr="00E1428D">
              <w:rPr>
                <w:rFonts w:ascii="Arial" w:eastAsia="Times New Roman" w:hAnsi="Arial"/>
                <w:sz w:val="18"/>
                <w:szCs w:val="22"/>
                <w:lang w:eastAsia="sv-SE"/>
              </w:rPr>
              <w:t xml:space="preserve"> (configured for the cell group).</w:t>
            </w:r>
          </w:p>
        </w:tc>
      </w:tr>
      <w:tr w:rsidR="00E1428D" w:rsidRPr="00E1428D" w14:paraId="690DA123"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69531710" w14:textId="77777777" w:rsidR="00E1428D" w:rsidRPr="00E1428D" w:rsidRDefault="00E1428D" w:rsidP="00E1428D">
            <w:pPr>
              <w:keepNext/>
              <w:keepLines/>
              <w:overflowPunct w:val="0"/>
              <w:autoSpaceDE w:val="0"/>
              <w:autoSpaceDN w:val="0"/>
              <w:adjustRightInd w:val="0"/>
              <w:spacing w:after="0" w:line="254" w:lineRule="auto"/>
              <w:textAlignment w:val="baseline"/>
              <w:rPr>
                <w:rFonts w:ascii="Arial" w:eastAsia="Times New Roman" w:hAnsi="Arial"/>
                <w:b/>
                <w:i/>
                <w:sz w:val="18"/>
                <w:szCs w:val="22"/>
                <w:lang w:eastAsia="sv-SE"/>
              </w:rPr>
            </w:pPr>
            <w:r w:rsidRPr="00E1428D">
              <w:rPr>
                <w:rFonts w:ascii="Arial" w:eastAsia="Times New Roman" w:hAnsi="Arial"/>
                <w:b/>
                <w:i/>
                <w:sz w:val="18"/>
                <w:szCs w:val="22"/>
                <w:lang w:eastAsia="sv-SE"/>
              </w:rPr>
              <w:t>p-UE-FR2</w:t>
            </w:r>
          </w:p>
          <w:p w14:paraId="33A8AD50"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bCs/>
                <w:iCs/>
                <w:sz w:val="18"/>
                <w:szCs w:val="22"/>
                <w:lang w:eastAsia="sv-SE"/>
              </w:rPr>
              <w:t xml:space="preserve">The maximum total transmit power to be used by the UE across all serving cells in frequency range 2 (FR2) across all cell groups. The maximum transmit power that the UE may use may be additionally limited by </w:t>
            </w:r>
            <w:r w:rsidRPr="00E1428D">
              <w:rPr>
                <w:rFonts w:ascii="Arial" w:eastAsia="Times New Roman" w:hAnsi="Arial"/>
                <w:bCs/>
                <w:i/>
                <w:sz w:val="18"/>
                <w:szCs w:val="22"/>
                <w:lang w:eastAsia="sv-SE"/>
              </w:rPr>
              <w:t>p-Max</w:t>
            </w:r>
            <w:r w:rsidRPr="00E1428D">
              <w:rPr>
                <w:rFonts w:ascii="Arial" w:eastAsia="Times New Roman" w:hAnsi="Arial"/>
                <w:bCs/>
                <w:iCs/>
                <w:sz w:val="18"/>
                <w:szCs w:val="22"/>
                <w:lang w:eastAsia="sv-SE"/>
              </w:rPr>
              <w:t xml:space="preserve"> (configured in </w:t>
            </w:r>
            <w:r w:rsidRPr="00E1428D">
              <w:rPr>
                <w:rFonts w:ascii="Arial" w:eastAsia="Times New Roman" w:hAnsi="Arial"/>
                <w:bCs/>
                <w:i/>
                <w:sz w:val="18"/>
                <w:szCs w:val="22"/>
                <w:lang w:eastAsia="sv-SE"/>
              </w:rPr>
              <w:t>FrequencyInfoUL</w:t>
            </w:r>
            <w:r w:rsidRPr="00E1428D">
              <w:rPr>
                <w:rFonts w:ascii="Arial" w:eastAsia="Times New Roman" w:hAnsi="Arial"/>
                <w:bCs/>
                <w:iCs/>
                <w:sz w:val="18"/>
                <w:szCs w:val="22"/>
                <w:lang w:eastAsia="sv-SE"/>
              </w:rPr>
              <w:t>) and by p-NR-FR2 (configured for the cell group).</w:t>
            </w:r>
            <w:r w:rsidRPr="00E1428D">
              <w:rPr>
                <w:rFonts w:ascii="Arial" w:eastAsia="Times New Roman" w:hAnsi="Arial"/>
                <w:sz w:val="18"/>
                <w:lang w:eastAsia="ja-JP"/>
              </w:rPr>
              <w:t xml:space="preserve"> </w:t>
            </w:r>
            <w:r w:rsidRPr="00E1428D">
              <w:rPr>
                <w:rFonts w:ascii="Arial" w:eastAsia="Times New Roman" w:hAnsi="Arial"/>
                <w:bCs/>
                <w:iCs/>
                <w:sz w:val="18"/>
                <w:szCs w:val="22"/>
                <w:lang w:eastAsia="sv-SE"/>
              </w:rPr>
              <w:t>A UE does not expect to be configured with this parameter in this release of the specification.</w:t>
            </w:r>
          </w:p>
        </w:tc>
      </w:tr>
      <w:tr w:rsidR="00E1428D" w:rsidRPr="00E1428D" w14:paraId="5A896B2A"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4AEBBC11"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b/>
                <w:i/>
                <w:sz w:val="18"/>
                <w:szCs w:val="22"/>
                <w:lang w:eastAsia="sv-SE"/>
              </w:rPr>
              <w:t>pdsch-HARQ-ACK-Codebook</w:t>
            </w:r>
          </w:p>
          <w:p w14:paraId="509AB7C9"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sz w:val="18"/>
                <w:szCs w:val="22"/>
                <w:lang w:eastAsia="sv-SE"/>
              </w:rPr>
              <w:t xml:space="preserve">The PDSCH HARQ-ACK codebook is either semi-static or dynamic. This is applicable to both CA and non-CA operation (see TS 38.213 [13], clauses 9.1.2 and 9.1.3). If </w:t>
            </w:r>
            <w:r w:rsidRPr="00E1428D">
              <w:rPr>
                <w:rFonts w:ascii="Arial" w:eastAsia="Times New Roman" w:hAnsi="Arial"/>
                <w:i/>
                <w:sz w:val="18"/>
                <w:szCs w:val="22"/>
                <w:lang w:eastAsia="sv-SE"/>
              </w:rPr>
              <w:t>pdsch-HARQ-ACK-Codebook-r16</w:t>
            </w:r>
            <w:r w:rsidRPr="00E1428D">
              <w:rPr>
                <w:rFonts w:ascii="Arial" w:eastAsia="Times New Roman" w:hAnsi="Arial"/>
                <w:sz w:val="18"/>
                <w:szCs w:val="22"/>
                <w:lang w:eastAsia="sv-SE"/>
              </w:rPr>
              <w:t xml:space="preserve"> is signalled, UE shall ignore the </w:t>
            </w:r>
            <w:r w:rsidRPr="00E1428D">
              <w:rPr>
                <w:rFonts w:ascii="Arial" w:eastAsia="Times New Roman" w:hAnsi="Arial"/>
                <w:i/>
                <w:sz w:val="18"/>
                <w:szCs w:val="22"/>
                <w:lang w:eastAsia="sv-SE"/>
              </w:rPr>
              <w:t xml:space="preserve">pdsch-HARQ-ACK-Codebook </w:t>
            </w:r>
            <w:r w:rsidRPr="00E1428D">
              <w:rPr>
                <w:rFonts w:ascii="Arial" w:eastAsia="Times New Roman" w:hAnsi="Arial"/>
                <w:sz w:val="18"/>
                <w:szCs w:val="22"/>
                <w:lang w:eastAsia="sv-SE"/>
              </w:rPr>
              <w:t xml:space="preserve">(without suffix). </w:t>
            </w:r>
            <w:r w:rsidRPr="00E1428D">
              <w:rPr>
                <w:rFonts w:ascii="Arial" w:eastAsia="Times New Roman" w:hAnsi="Arial" w:cs="Arial"/>
                <w:sz w:val="18"/>
                <w:szCs w:val="22"/>
                <w:lang w:eastAsia="sv-SE"/>
              </w:rPr>
              <w:t xml:space="preserve">For the HARQ-ACK for sidelink, if </w:t>
            </w:r>
            <w:r w:rsidRPr="00E1428D">
              <w:rPr>
                <w:rFonts w:ascii="Arial" w:eastAsia="Times New Roman" w:hAnsi="Arial" w:cs="Arial"/>
                <w:i/>
                <w:sz w:val="18"/>
                <w:szCs w:val="22"/>
                <w:lang w:eastAsia="sv-SE"/>
              </w:rPr>
              <w:t>pdsch-HARQ-ACK-Codebook-r16</w:t>
            </w:r>
            <w:r w:rsidRPr="00E1428D">
              <w:rPr>
                <w:rFonts w:ascii="Arial" w:eastAsia="Times New Roman" w:hAnsi="Arial" w:cs="Arial"/>
                <w:sz w:val="18"/>
                <w:szCs w:val="22"/>
                <w:lang w:eastAsia="sv-SE"/>
              </w:rPr>
              <w:t xml:space="preserve"> is signalled, the UE uses </w:t>
            </w:r>
            <w:r w:rsidRPr="00E1428D">
              <w:rPr>
                <w:rFonts w:ascii="Arial" w:eastAsia="Times New Roman" w:hAnsi="Arial" w:cs="Arial"/>
                <w:i/>
                <w:sz w:val="18"/>
                <w:szCs w:val="22"/>
                <w:lang w:eastAsia="sv-SE"/>
              </w:rPr>
              <w:t>pdsch-HARQ-ACK-Codebook</w:t>
            </w:r>
            <w:r w:rsidRPr="00E1428D">
              <w:rPr>
                <w:rFonts w:ascii="Arial" w:eastAsia="Times New Roman" w:hAnsi="Arial" w:cs="Arial"/>
                <w:sz w:val="18"/>
                <w:szCs w:val="22"/>
                <w:lang w:eastAsia="sv-SE"/>
              </w:rPr>
              <w:t xml:space="preserve"> (without suffix) and ignores </w:t>
            </w:r>
            <w:r w:rsidRPr="00E1428D">
              <w:rPr>
                <w:rFonts w:ascii="Arial" w:eastAsia="Times New Roman" w:hAnsi="Arial" w:cs="Arial"/>
                <w:i/>
                <w:sz w:val="18"/>
                <w:szCs w:val="22"/>
                <w:lang w:eastAsia="sv-SE"/>
              </w:rPr>
              <w:t>pdsch-HARQ-ACK-Codebook-r16</w:t>
            </w:r>
            <w:r w:rsidRPr="00E1428D">
              <w:rPr>
                <w:rFonts w:ascii="Arial" w:eastAsia="Times New Roman" w:hAnsi="Arial" w:cs="Arial"/>
                <w:sz w:val="18"/>
                <w:szCs w:val="22"/>
                <w:lang w:eastAsia="sv-SE"/>
              </w:rPr>
              <w:t xml:space="preserve">. </w:t>
            </w:r>
            <w:r w:rsidRPr="00E1428D">
              <w:rPr>
                <w:rFonts w:ascii="Arial" w:eastAsia="Times New Roman" w:hAnsi="Arial"/>
                <w:sz w:val="18"/>
                <w:szCs w:val="22"/>
                <w:lang w:eastAsia="sv-SE"/>
              </w:rPr>
              <w:t xml:space="preserve">If the field </w:t>
            </w:r>
            <w:r w:rsidRPr="00E1428D">
              <w:rPr>
                <w:rFonts w:ascii="Arial" w:eastAsia="Times New Roman" w:hAnsi="Arial"/>
                <w:i/>
                <w:sz w:val="18"/>
                <w:szCs w:val="22"/>
                <w:lang w:eastAsia="sv-SE"/>
              </w:rPr>
              <w:t xml:space="preserve">pdsch-HARQ-ACK-Codebook-secondaryPUCCHgroup </w:t>
            </w:r>
            <w:r w:rsidRPr="00E1428D">
              <w:rPr>
                <w:rFonts w:ascii="Arial" w:eastAsia="Times New Roman" w:hAnsi="Arial"/>
                <w:sz w:val="18"/>
                <w:szCs w:val="22"/>
                <w:lang w:eastAsia="sv-SE"/>
              </w:rPr>
              <w:t xml:space="preserve">is present, </w:t>
            </w:r>
            <w:r w:rsidRPr="00E1428D">
              <w:rPr>
                <w:rFonts w:ascii="Arial" w:eastAsia="Times New Roman" w:hAnsi="Arial"/>
                <w:i/>
                <w:sz w:val="18"/>
                <w:szCs w:val="22"/>
                <w:lang w:eastAsia="sv-SE"/>
              </w:rPr>
              <w:t>pdsch-HARQ-ACK-Codebook</w:t>
            </w:r>
            <w:r w:rsidRPr="00E1428D">
              <w:rPr>
                <w:rFonts w:ascii="Arial" w:eastAsia="Times New Roman" w:hAnsi="Arial"/>
                <w:sz w:val="18"/>
                <w:szCs w:val="22"/>
                <w:lang w:eastAsia="sv-SE"/>
              </w:rPr>
              <w:t xml:space="preserve"> is applied to primary PUCCH group. Otherwise, this field is applied to the cell group (i.e. for all the cells within the cell group).</w:t>
            </w:r>
            <w:r w:rsidRPr="00E1428D">
              <w:rPr>
                <w:rFonts w:ascii="Arial" w:eastAsia="Times New Roman" w:hAnsi="Arial" w:cs="Arial"/>
                <w:sz w:val="18"/>
                <w:szCs w:val="22"/>
                <w:lang w:eastAsia="sv-SE"/>
              </w:rPr>
              <w:t xml:space="preserve"> For the HARQ-ACK for sidelink, if the field </w:t>
            </w:r>
            <w:r w:rsidRPr="00E1428D">
              <w:rPr>
                <w:rFonts w:ascii="Arial" w:eastAsia="Times New Roman" w:hAnsi="Arial" w:cs="Arial"/>
                <w:i/>
                <w:sz w:val="18"/>
                <w:szCs w:val="22"/>
                <w:lang w:eastAsia="sv-SE"/>
              </w:rPr>
              <w:t xml:space="preserve">pdsch-HARQ-ACK-Codebook-secondaryPUCCHgroup </w:t>
            </w:r>
            <w:r w:rsidRPr="00E1428D">
              <w:rPr>
                <w:rFonts w:ascii="Arial" w:eastAsia="Times New Roman" w:hAnsi="Arial" w:cs="Arial"/>
                <w:sz w:val="18"/>
                <w:szCs w:val="22"/>
                <w:lang w:eastAsia="sv-SE"/>
              </w:rPr>
              <w:t xml:space="preserve">is present, </w:t>
            </w:r>
            <w:r w:rsidRPr="00E1428D">
              <w:rPr>
                <w:rFonts w:ascii="Arial" w:eastAsia="Times New Roman" w:hAnsi="Arial" w:cs="Arial"/>
                <w:i/>
                <w:sz w:val="18"/>
                <w:szCs w:val="22"/>
                <w:lang w:eastAsia="sv-SE"/>
              </w:rPr>
              <w:t>pdsch-HARQ-ACK-Codebook</w:t>
            </w:r>
            <w:r w:rsidRPr="00E1428D">
              <w:rPr>
                <w:rFonts w:ascii="Arial" w:eastAsia="Times New Roman" w:hAnsi="Arial" w:cs="Arial"/>
                <w:sz w:val="18"/>
                <w:szCs w:val="22"/>
                <w:lang w:eastAsia="sv-SE"/>
              </w:rPr>
              <w:t xml:space="preserve"> is applied to primary and secondary PUCCH group and the UE ignores </w:t>
            </w:r>
            <w:r w:rsidRPr="00E1428D">
              <w:rPr>
                <w:rFonts w:ascii="Arial" w:eastAsia="Times New Roman" w:hAnsi="Arial" w:cs="Arial"/>
                <w:i/>
                <w:sz w:val="18"/>
                <w:szCs w:val="22"/>
                <w:lang w:eastAsia="sv-SE"/>
              </w:rPr>
              <w:t>pdsch-HARQ-ACK-Codebook-secondaryPUCCHgroup</w:t>
            </w:r>
            <w:r w:rsidRPr="00E1428D">
              <w:rPr>
                <w:rFonts w:ascii="Arial" w:eastAsia="Times New Roman" w:hAnsi="Arial" w:cs="Arial"/>
                <w:bCs/>
                <w:iCs/>
                <w:sz w:val="18"/>
                <w:szCs w:val="22"/>
                <w:lang w:eastAsia="sv-SE"/>
              </w:rPr>
              <w:t>.</w:t>
            </w:r>
          </w:p>
        </w:tc>
      </w:tr>
      <w:tr w:rsidR="00E1428D" w:rsidRPr="00E1428D" w14:paraId="4D200760"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64E11F98"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1428D">
              <w:rPr>
                <w:rFonts w:ascii="Arial" w:eastAsia="Times New Roman" w:hAnsi="Arial"/>
                <w:b/>
                <w:bCs/>
                <w:i/>
                <w:iCs/>
                <w:sz w:val="18"/>
                <w:lang w:eastAsia="x-none"/>
              </w:rPr>
              <w:t>pdsch-HARQ-ACK-CodebookList</w:t>
            </w:r>
          </w:p>
          <w:p w14:paraId="2B85F54B"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sz w:val="18"/>
                <w:szCs w:val="22"/>
                <w:lang w:eastAsia="sv-SE"/>
              </w:rPr>
              <w:t xml:space="preserve">A list of configurations for one or two HARQ-ACK codebooks. Each configuration in the list is defined in the same way as </w:t>
            </w:r>
            <w:r w:rsidRPr="00E1428D">
              <w:rPr>
                <w:rFonts w:ascii="Arial" w:eastAsia="Times New Roman" w:hAnsi="Arial"/>
                <w:i/>
                <w:sz w:val="18"/>
                <w:szCs w:val="22"/>
                <w:lang w:eastAsia="sv-SE"/>
              </w:rPr>
              <w:t>pdsch-HARQ-ACK-Codebook</w:t>
            </w:r>
            <w:r w:rsidRPr="00E1428D">
              <w:rPr>
                <w:rFonts w:ascii="Arial" w:eastAsia="Times New Roman" w:hAnsi="Arial"/>
                <w:sz w:val="18"/>
                <w:szCs w:val="22"/>
                <w:lang w:eastAsia="sv-SE"/>
              </w:rPr>
              <w:t xml:space="preserve"> (see TS 38.212 [17], clause 7.3.1.2.2 and TS 38.213 [13], clauses 7.2.1, 9.1.2, 9.1.3 and 9.2.1). If this field is present, the field </w:t>
            </w:r>
            <w:r w:rsidRPr="00E1428D">
              <w:rPr>
                <w:rFonts w:ascii="Arial" w:eastAsia="Times New Roman" w:hAnsi="Arial"/>
                <w:i/>
                <w:sz w:val="18"/>
                <w:szCs w:val="22"/>
                <w:lang w:eastAsia="sv-SE"/>
              </w:rPr>
              <w:t>pdsch-HARQ-ACK-Codebook</w:t>
            </w:r>
            <w:r w:rsidRPr="00E1428D">
              <w:rPr>
                <w:rFonts w:ascii="Arial" w:eastAsia="Times New Roman" w:hAnsi="Arial"/>
                <w:sz w:val="18"/>
                <w:szCs w:val="22"/>
                <w:lang w:eastAsia="sv-SE"/>
              </w:rPr>
              <w:t xml:space="preserve"> is ignored. If this field is present, the value of this field is applied for primary PUCCH group and for secondary PUCCH group (if configured).</w:t>
            </w:r>
            <w:r w:rsidRPr="00E1428D">
              <w:rPr>
                <w:rFonts w:ascii="Arial" w:eastAsia="Times New Roman" w:hAnsi="Arial" w:cs="Arial"/>
                <w:sz w:val="18"/>
                <w:szCs w:val="22"/>
                <w:lang w:eastAsia="sv-SE"/>
              </w:rPr>
              <w:t xml:space="preserve"> For the HARQ-ACK for sidelink, the UE uses </w:t>
            </w:r>
            <w:r w:rsidRPr="00E1428D">
              <w:rPr>
                <w:rFonts w:ascii="Arial" w:eastAsia="Times New Roman" w:hAnsi="Arial" w:cs="Arial"/>
                <w:i/>
                <w:sz w:val="18"/>
                <w:szCs w:val="22"/>
                <w:lang w:eastAsia="sv-SE"/>
              </w:rPr>
              <w:t>pdsch-HARQ-ACK-Codebook</w:t>
            </w:r>
            <w:r w:rsidRPr="00E1428D">
              <w:rPr>
                <w:rFonts w:ascii="Arial" w:eastAsia="Times New Roman" w:hAnsi="Arial" w:cs="Arial"/>
                <w:sz w:val="18"/>
                <w:szCs w:val="22"/>
                <w:lang w:eastAsia="sv-SE"/>
              </w:rPr>
              <w:t xml:space="preserve"> and ignores </w:t>
            </w:r>
            <w:r w:rsidRPr="00E1428D">
              <w:rPr>
                <w:rFonts w:ascii="Arial" w:eastAsia="Times New Roman" w:hAnsi="Arial" w:cs="Arial"/>
                <w:bCs/>
                <w:i/>
                <w:iCs/>
                <w:sz w:val="18"/>
                <w:szCs w:val="22"/>
                <w:lang w:eastAsia="sv-SE"/>
              </w:rPr>
              <w:t>pdsch-HARQ-ACK-CodebookList</w:t>
            </w:r>
            <w:r w:rsidRPr="00E1428D">
              <w:rPr>
                <w:rFonts w:ascii="Arial" w:eastAsia="Times New Roman" w:hAnsi="Arial" w:cs="Arial"/>
                <w:bCs/>
                <w:iCs/>
                <w:sz w:val="18"/>
                <w:szCs w:val="22"/>
                <w:lang w:eastAsia="sv-SE"/>
              </w:rPr>
              <w:t xml:space="preserve"> if this field is present.</w:t>
            </w:r>
          </w:p>
        </w:tc>
      </w:tr>
      <w:tr w:rsidR="00E1428D" w:rsidRPr="00E1428D" w14:paraId="6D4706CF"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60C7D281" w14:textId="77777777" w:rsidR="00E1428D" w:rsidRPr="00E1428D" w:rsidRDefault="00E1428D" w:rsidP="00E1428D">
            <w:pPr>
              <w:keepNext/>
              <w:keepLines/>
              <w:overflowPunct w:val="0"/>
              <w:autoSpaceDE w:val="0"/>
              <w:autoSpaceDN w:val="0"/>
              <w:adjustRightInd w:val="0"/>
              <w:spacing w:after="0" w:line="254" w:lineRule="auto"/>
              <w:textAlignment w:val="baseline"/>
              <w:rPr>
                <w:rFonts w:ascii="Arial" w:eastAsia="Times New Roman" w:hAnsi="Arial"/>
                <w:sz w:val="18"/>
                <w:szCs w:val="22"/>
                <w:lang w:eastAsia="sv-SE"/>
              </w:rPr>
            </w:pPr>
            <w:r w:rsidRPr="00E1428D">
              <w:rPr>
                <w:rFonts w:ascii="Arial" w:eastAsia="Times New Roman" w:hAnsi="Arial"/>
                <w:b/>
                <w:i/>
                <w:sz w:val="18"/>
                <w:szCs w:val="22"/>
                <w:lang w:eastAsia="sv-SE"/>
              </w:rPr>
              <w:t>pdsch-HARQ-ACK-Codebook-secondaryPUCCHgroup</w:t>
            </w:r>
          </w:p>
          <w:p w14:paraId="6CE37687"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sz w:val="18"/>
                <w:szCs w:val="22"/>
                <w:lang w:eastAsia="sv-SE"/>
              </w:rPr>
              <w:t>The PDSCH HARQ-ACK codebook is either semi-static or dynamic. This is applicable to CA operation (see TS 38.213 [13], clauses 9.1.2 and 9.1.3). It is configured for secondary PUCCH group</w:t>
            </w:r>
            <w:r w:rsidRPr="00E1428D">
              <w:rPr>
                <w:rFonts w:ascii="Arial" w:eastAsia="Times New Roman" w:hAnsi="Arial"/>
                <w:i/>
                <w:sz w:val="18"/>
                <w:szCs w:val="22"/>
                <w:lang w:eastAsia="sv-SE"/>
              </w:rPr>
              <w:t>.</w:t>
            </w:r>
          </w:p>
        </w:tc>
      </w:tr>
      <w:tr w:rsidR="00E1428D" w:rsidRPr="00E1428D" w14:paraId="0A2B29B7" w14:textId="77777777" w:rsidTr="00E1428D">
        <w:tc>
          <w:tcPr>
            <w:tcW w:w="14173" w:type="dxa"/>
            <w:tcBorders>
              <w:top w:val="single" w:sz="4" w:space="0" w:color="auto"/>
              <w:left w:val="single" w:sz="4" w:space="0" w:color="auto"/>
              <w:bottom w:val="single" w:sz="4" w:space="0" w:color="auto"/>
              <w:right w:val="single" w:sz="4" w:space="0" w:color="auto"/>
            </w:tcBorders>
          </w:tcPr>
          <w:p w14:paraId="58DD3772" w14:textId="77777777" w:rsidR="00E1428D" w:rsidRPr="00E1428D" w:rsidRDefault="00E1428D" w:rsidP="00E1428D">
            <w:pPr>
              <w:keepNext/>
              <w:keepLines/>
              <w:overflowPunct w:val="0"/>
              <w:autoSpaceDE w:val="0"/>
              <w:autoSpaceDN w:val="0"/>
              <w:adjustRightInd w:val="0"/>
              <w:spacing w:after="0" w:line="254" w:lineRule="auto"/>
              <w:textAlignment w:val="baseline"/>
              <w:rPr>
                <w:rFonts w:ascii="Arial" w:eastAsia="Times New Roman" w:hAnsi="Arial"/>
                <w:b/>
                <w:i/>
                <w:sz w:val="18"/>
                <w:szCs w:val="22"/>
                <w:lang w:eastAsia="sv-SE"/>
              </w:rPr>
            </w:pPr>
            <w:r w:rsidRPr="00E1428D">
              <w:rPr>
                <w:rFonts w:ascii="Arial" w:eastAsia="Times New Roman" w:hAnsi="Arial"/>
                <w:b/>
                <w:i/>
                <w:sz w:val="18"/>
                <w:szCs w:val="22"/>
                <w:lang w:eastAsia="sv-SE"/>
              </w:rPr>
              <w:t>pdsch-HARQ-ACK-EnhType3DCI-Field, pdsch-HARQ-ACK-EnhType3DCI-FieldSecondaryPUCCHgroup</w:t>
            </w:r>
          </w:p>
          <w:p w14:paraId="39A5012F" w14:textId="77777777" w:rsidR="00E1428D" w:rsidRPr="00E1428D" w:rsidRDefault="00E1428D" w:rsidP="00E1428D">
            <w:pPr>
              <w:keepNext/>
              <w:keepLines/>
              <w:overflowPunct w:val="0"/>
              <w:autoSpaceDE w:val="0"/>
              <w:autoSpaceDN w:val="0"/>
              <w:adjustRightInd w:val="0"/>
              <w:spacing w:after="0" w:line="254" w:lineRule="auto"/>
              <w:textAlignment w:val="baseline"/>
              <w:rPr>
                <w:rFonts w:ascii="Arial" w:eastAsia="Times New Roman" w:hAnsi="Arial"/>
                <w:b/>
                <w:i/>
                <w:sz w:val="18"/>
                <w:szCs w:val="22"/>
                <w:lang w:eastAsia="sv-SE"/>
              </w:rPr>
            </w:pPr>
            <w:r w:rsidRPr="00E1428D">
              <w:rPr>
                <w:rFonts w:ascii="Arial" w:eastAsia="Times New Roman" w:hAnsi="Arial"/>
                <w:bCs/>
                <w:iCs/>
                <w:sz w:val="18"/>
                <w:szCs w:val="22"/>
                <w:lang w:eastAsia="sv-SE"/>
              </w:rPr>
              <w:t>Indicates the enhanced Type 3 codebook through a new DCI field to indicate the enhanced Type 3 HARQ-ACK codebook in the primary PUCCH group if the more than one enhanced Type 3 HARQ-ACK codebook is configured for the primary PUCCH group, or in the secondary PUCCH group if the more than one enhanced Type 3 HARQ-ACK code is configured for the secondary PUCCH group, respectively.</w:t>
            </w:r>
          </w:p>
        </w:tc>
      </w:tr>
      <w:tr w:rsidR="00E1428D" w:rsidRPr="00E1428D" w14:paraId="771923AD" w14:textId="77777777" w:rsidTr="00E1428D">
        <w:tc>
          <w:tcPr>
            <w:tcW w:w="14173" w:type="dxa"/>
            <w:tcBorders>
              <w:top w:val="single" w:sz="4" w:space="0" w:color="auto"/>
              <w:left w:val="single" w:sz="4" w:space="0" w:color="auto"/>
              <w:bottom w:val="single" w:sz="4" w:space="0" w:color="auto"/>
              <w:right w:val="single" w:sz="4" w:space="0" w:color="auto"/>
            </w:tcBorders>
          </w:tcPr>
          <w:p w14:paraId="34EC0974" w14:textId="77777777" w:rsidR="00E1428D" w:rsidRPr="00E1428D" w:rsidRDefault="00E1428D" w:rsidP="00E1428D">
            <w:pPr>
              <w:keepNext/>
              <w:keepLines/>
              <w:overflowPunct w:val="0"/>
              <w:autoSpaceDE w:val="0"/>
              <w:autoSpaceDN w:val="0"/>
              <w:adjustRightInd w:val="0"/>
              <w:spacing w:after="0" w:line="254" w:lineRule="auto"/>
              <w:textAlignment w:val="baseline"/>
              <w:rPr>
                <w:rFonts w:ascii="Arial" w:eastAsia="Times New Roman" w:hAnsi="Arial"/>
                <w:b/>
                <w:i/>
                <w:sz w:val="18"/>
                <w:szCs w:val="22"/>
                <w:lang w:eastAsia="sv-SE"/>
              </w:rPr>
            </w:pPr>
            <w:r w:rsidRPr="00E1428D">
              <w:rPr>
                <w:rFonts w:ascii="Arial" w:eastAsia="Times New Roman" w:hAnsi="Arial"/>
                <w:b/>
                <w:i/>
                <w:sz w:val="18"/>
                <w:szCs w:val="22"/>
                <w:lang w:eastAsia="sv-SE"/>
              </w:rPr>
              <w:t>pdsch-HARQ-ACK-EnhType3ToAddModList, pdsch-HARQ-ACK-EnhType3SecondaryToAddModList</w:t>
            </w:r>
          </w:p>
          <w:p w14:paraId="5E3374EA" w14:textId="77777777" w:rsidR="00E1428D" w:rsidRPr="00E1428D" w:rsidRDefault="00E1428D" w:rsidP="00E1428D">
            <w:pPr>
              <w:keepNext/>
              <w:keepLines/>
              <w:overflowPunct w:val="0"/>
              <w:autoSpaceDE w:val="0"/>
              <w:autoSpaceDN w:val="0"/>
              <w:adjustRightInd w:val="0"/>
              <w:spacing w:after="0" w:line="254" w:lineRule="auto"/>
              <w:textAlignment w:val="baseline"/>
              <w:rPr>
                <w:rFonts w:ascii="Arial" w:eastAsia="Times New Roman" w:hAnsi="Arial"/>
                <w:b/>
                <w:i/>
                <w:sz w:val="18"/>
                <w:szCs w:val="22"/>
                <w:lang w:eastAsia="sv-SE"/>
              </w:rPr>
            </w:pPr>
            <w:r w:rsidRPr="00E1428D">
              <w:rPr>
                <w:rFonts w:ascii="Arial" w:eastAsia="Times New Roman" w:hAnsi="Arial"/>
                <w:bCs/>
                <w:iCs/>
                <w:sz w:val="18"/>
                <w:szCs w:val="22"/>
                <w:lang w:eastAsia="sv-SE"/>
              </w:rPr>
              <w:t xml:space="preserve">Configure the list of enhanced Type 3 HARQ-ACK codebooks for the primary PUCCH group and the secondary PUCCH group, respectively. When configured, DCI format 1_1 can request the UE to report A/N for one of the configured enhanced Type 3 HARQ-ACK codebooks in the corresponding PUCCH group (see TS 38.213 [13], clause 9.1.4). The network can configure </w:t>
            </w:r>
            <w:r w:rsidRPr="00E1428D">
              <w:rPr>
                <w:rFonts w:ascii="Arial" w:eastAsia="Times New Roman" w:hAnsi="Arial"/>
                <w:bCs/>
                <w:i/>
                <w:sz w:val="18"/>
                <w:szCs w:val="22"/>
                <w:lang w:eastAsia="sv-SE"/>
              </w:rPr>
              <w:t xml:space="preserve">pdsch-HARQ-ACK-EnhType3SecondaryToAddModList </w:t>
            </w:r>
            <w:r w:rsidRPr="00E1428D">
              <w:rPr>
                <w:rFonts w:ascii="Arial" w:eastAsia="Times New Roman" w:hAnsi="Arial"/>
                <w:bCs/>
                <w:iCs/>
                <w:sz w:val="18"/>
                <w:szCs w:val="22"/>
                <w:lang w:eastAsia="sv-SE"/>
              </w:rPr>
              <w:t>only if secondary PUCCH group is configured.</w:t>
            </w:r>
          </w:p>
        </w:tc>
      </w:tr>
      <w:tr w:rsidR="00E1428D" w:rsidRPr="00E1428D" w14:paraId="3AFE2635"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1A7A888E"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b/>
                <w:i/>
                <w:sz w:val="18"/>
                <w:szCs w:val="22"/>
                <w:lang w:eastAsia="sv-SE"/>
              </w:rPr>
              <w:t>pdsch-HARQ-ACK-OneShotFeedback</w:t>
            </w:r>
          </w:p>
          <w:p w14:paraId="69D567DB"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sz w:val="18"/>
                <w:szCs w:val="22"/>
                <w:lang w:eastAsia="sv-SE"/>
              </w:rPr>
              <w:t>When configured, the DCI format 1_1 can request the UE to report A/N for all HARQ processes and all CCs configured in the PUCCH group (see TS 38.212 [17], clause 7.3.1).</w:t>
            </w:r>
          </w:p>
        </w:tc>
      </w:tr>
      <w:tr w:rsidR="00E1428D" w:rsidRPr="00E1428D" w14:paraId="749B7660"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430C9D70"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b/>
                <w:i/>
                <w:sz w:val="18"/>
                <w:szCs w:val="22"/>
                <w:lang w:eastAsia="sv-SE"/>
              </w:rPr>
              <w:t>pdsch-HARQ-ACK-OneShotFeedbackCBG</w:t>
            </w:r>
          </w:p>
          <w:p w14:paraId="5600B7E3"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sz w:val="18"/>
                <w:szCs w:val="22"/>
                <w:lang w:eastAsia="sv-SE"/>
              </w:rPr>
              <w:t>When configured, the DCI format 1_1 can request the UE to include CBG level A/N for each CC with CBG level transmission configured. When not configured, the UE will report TB level A/N even if CBG level transmission is configured for a CC.</w:t>
            </w:r>
            <w:r w:rsidRPr="00E1428D">
              <w:rPr>
                <w:rFonts w:ascii="Arial" w:eastAsia="Times New Roman" w:hAnsi="Arial"/>
                <w:b/>
                <w:i/>
                <w:sz w:val="18"/>
                <w:szCs w:val="22"/>
                <w:lang w:eastAsia="sv-SE"/>
              </w:rPr>
              <w:t xml:space="preserve"> </w:t>
            </w:r>
            <w:r w:rsidRPr="00E1428D">
              <w:rPr>
                <w:rFonts w:ascii="Arial" w:eastAsia="Times New Roman" w:hAnsi="Arial"/>
                <w:sz w:val="18"/>
                <w:szCs w:val="22"/>
                <w:lang w:eastAsia="sv-SE"/>
              </w:rPr>
              <w:t xml:space="preserve">The network configures this only when </w:t>
            </w:r>
            <w:r w:rsidRPr="00E1428D">
              <w:rPr>
                <w:rFonts w:ascii="Arial" w:eastAsia="Times New Roman" w:hAnsi="Arial"/>
                <w:i/>
                <w:sz w:val="18"/>
                <w:szCs w:val="22"/>
                <w:lang w:eastAsia="sv-SE"/>
              </w:rPr>
              <w:t>pdsch-HARQ-ACK-OneShotFeedback</w:t>
            </w:r>
            <w:r w:rsidRPr="00E1428D">
              <w:rPr>
                <w:rFonts w:ascii="Arial" w:eastAsia="Times New Roman" w:hAnsi="Arial"/>
                <w:sz w:val="18"/>
                <w:szCs w:val="22"/>
                <w:lang w:eastAsia="sv-SE"/>
              </w:rPr>
              <w:t xml:space="preserve"> is configured.</w:t>
            </w:r>
          </w:p>
        </w:tc>
      </w:tr>
      <w:tr w:rsidR="00E1428D" w:rsidRPr="00E1428D" w14:paraId="3DF4388A"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0B1924D5"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b/>
                <w:i/>
                <w:sz w:val="18"/>
                <w:szCs w:val="22"/>
                <w:lang w:eastAsia="sv-SE"/>
              </w:rPr>
              <w:t>pdsch-HARQ-ACK-OneShotFeedbackNDI</w:t>
            </w:r>
          </w:p>
          <w:p w14:paraId="5EA6BED7"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sz w:val="18"/>
                <w:szCs w:val="22"/>
                <w:lang w:eastAsia="sv-SE"/>
              </w:rPr>
              <w:t>When configured, the DCI format 1_1 can request the UE to include NDI for each A/N reported.</w:t>
            </w:r>
            <w:r w:rsidRPr="00E1428D">
              <w:rPr>
                <w:rFonts w:ascii="Arial" w:eastAsia="Times New Roman" w:hAnsi="Arial"/>
                <w:b/>
                <w:i/>
                <w:sz w:val="18"/>
                <w:szCs w:val="22"/>
                <w:lang w:eastAsia="sv-SE"/>
              </w:rPr>
              <w:t xml:space="preserve"> </w:t>
            </w:r>
            <w:r w:rsidRPr="00E1428D">
              <w:rPr>
                <w:rFonts w:ascii="Arial" w:eastAsia="Times New Roman" w:hAnsi="Arial"/>
                <w:sz w:val="18"/>
                <w:szCs w:val="22"/>
                <w:lang w:eastAsia="sv-SE"/>
              </w:rPr>
              <w:t xml:space="preserve">The network configures this only when </w:t>
            </w:r>
            <w:r w:rsidRPr="00E1428D">
              <w:rPr>
                <w:rFonts w:ascii="Arial" w:eastAsia="Times New Roman" w:hAnsi="Arial"/>
                <w:i/>
                <w:sz w:val="18"/>
                <w:szCs w:val="22"/>
                <w:lang w:eastAsia="sv-SE"/>
              </w:rPr>
              <w:t>pdsch-HARQ-ACK-OneShotFeedback</w:t>
            </w:r>
            <w:r w:rsidRPr="00E1428D">
              <w:rPr>
                <w:rFonts w:ascii="Arial" w:eastAsia="Times New Roman" w:hAnsi="Arial"/>
                <w:sz w:val="18"/>
                <w:szCs w:val="22"/>
                <w:lang w:eastAsia="sv-SE"/>
              </w:rPr>
              <w:t xml:space="preserve"> is configured.</w:t>
            </w:r>
          </w:p>
        </w:tc>
      </w:tr>
      <w:tr w:rsidR="00E1428D" w:rsidRPr="00E1428D" w14:paraId="6DC90B87" w14:textId="77777777" w:rsidTr="00E1428D">
        <w:tc>
          <w:tcPr>
            <w:tcW w:w="14173" w:type="dxa"/>
            <w:tcBorders>
              <w:top w:val="single" w:sz="4" w:space="0" w:color="auto"/>
              <w:left w:val="single" w:sz="4" w:space="0" w:color="auto"/>
              <w:bottom w:val="single" w:sz="4" w:space="0" w:color="auto"/>
              <w:right w:val="single" w:sz="4" w:space="0" w:color="auto"/>
            </w:tcBorders>
          </w:tcPr>
          <w:p w14:paraId="5D29D854"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b/>
                <w:i/>
                <w:sz w:val="18"/>
                <w:szCs w:val="22"/>
                <w:lang w:eastAsia="sv-SE"/>
              </w:rPr>
              <w:lastRenderedPageBreak/>
              <w:t>pdsch-HARQ-ACK-Retx, pdsch-HARQ-ACK-RetxSecondaryPUCCHgroup</w:t>
            </w:r>
          </w:p>
          <w:p w14:paraId="295CF252"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sz w:val="18"/>
                <w:szCs w:val="22"/>
                <w:lang w:eastAsia="sv-SE"/>
              </w:rPr>
              <w:t>When configured, the DCI format 1_1 can request the UE to perform a HARQ-ACK re-transmission on a PUCCH resource in the primary PUCCH group and the secondary PUCCH group, respectively (see TS 38.213 [13], clause 9.1.5).</w:t>
            </w:r>
          </w:p>
        </w:tc>
      </w:tr>
      <w:tr w:rsidR="00E1428D" w:rsidRPr="00E1428D" w14:paraId="792041CE" w14:textId="77777777" w:rsidTr="00E1428D">
        <w:tc>
          <w:tcPr>
            <w:tcW w:w="14173" w:type="dxa"/>
            <w:tcBorders>
              <w:top w:val="single" w:sz="4" w:space="0" w:color="auto"/>
              <w:left w:val="single" w:sz="4" w:space="0" w:color="auto"/>
              <w:bottom w:val="single" w:sz="4" w:space="0" w:color="auto"/>
              <w:right w:val="single" w:sz="4" w:space="0" w:color="auto"/>
            </w:tcBorders>
          </w:tcPr>
          <w:p w14:paraId="54CC2EC8"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b/>
                <w:i/>
                <w:sz w:val="18"/>
                <w:szCs w:val="22"/>
                <w:lang w:eastAsia="sv-SE"/>
              </w:rPr>
              <w:t>pucch-sSCell, pucch-sSCellSecondaryPUCCHgroup</w:t>
            </w:r>
          </w:p>
          <w:p w14:paraId="382B887F"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bCs/>
                <w:iCs/>
                <w:sz w:val="18"/>
                <w:szCs w:val="22"/>
                <w:lang w:eastAsia="sv-SE"/>
              </w:rPr>
              <w:t>indictates the alternative PUCCH cells for PUCCH cell switching in the primary and the secondary PUCCH group, respectively. For the primary PUCCH group, it is configured for cells on top of SpCell. For the secondary PUCCH group, it is configured for cell on top of the PUCCH SCell.</w:t>
            </w:r>
          </w:p>
        </w:tc>
      </w:tr>
      <w:tr w:rsidR="00E1428D" w:rsidRPr="00E1428D" w14:paraId="372CB741" w14:textId="77777777" w:rsidTr="00E1428D">
        <w:tc>
          <w:tcPr>
            <w:tcW w:w="14173" w:type="dxa"/>
            <w:tcBorders>
              <w:top w:val="single" w:sz="4" w:space="0" w:color="auto"/>
              <w:left w:val="single" w:sz="4" w:space="0" w:color="auto"/>
              <w:bottom w:val="single" w:sz="4" w:space="0" w:color="auto"/>
              <w:right w:val="single" w:sz="4" w:space="0" w:color="auto"/>
            </w:tcBorders>
          </w:tcPr>
          <w:p w14:paraId="65897B96"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b/>
                <w:i/>
                <w:sz w:val="18"/>
                <w:szCs w:val="22"/>
                <w:lang w:eastAsia="sv-SE"/>
              </w:rPr>
              <w:t>pucch-sSCellDyn, pucch-sSCellDynsecondaryPUCCHgroup</w:t>
            </w:r>
          </w:p>
          <w:p w14:paraId="66571E27"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bCs/>
                <w:iCs/>
                <w:sz w:val="18"/>
                <w:szCs w:val="22"/>
                <w:lang w:eastAsia="sv-SE"/>
              </w:rPr>
              <w:t>When configured, PUCCH cell switching based on dynamic indication in DCI format 1_1 is enabled (see TS 38.213 [13], clause 9.A, clause 9.1.5), respectively for the primary PUCCH group and the secondary PUCCH group.</w:t>
            </w:r>
          </w:p>
        </w:tc>
      </w:tr>
      <w:tr w:rsidR="00E1428D" w:rsidRPr="00E1428D" w14:paraId="01C26832" w14:textId="77777777" w:rsidTr="00E1428D">
        <w:tc>
          <w:tcPr>
            <w:tcW w:w="14173" w:type="dxa"/>
            <w:tcBorders>
              <w:top w:val="single" w:sz="4" w:space="0" w:color="auto"/>
              <w:left w:val="single" w:sz="4" w:space="0" w:color="auto"/>
              <w:bottom w:val="single" w:sz="4" w:space="0" w:color="auto"/>
              <w:right w:val="single" w:sz="4" w:space="0" w:color="auto"/>
            </w:tcBorders>
          </w:tcPr>
          <w:p w14:paraId="497F0078"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b/>
                <w:i/>
                <w:sz w:val="18"/>
                <w:szCs w:val="22"/>
                <w:lang w:eastAsia="sv-SE"/>
              </w:rPr>
              <w:t>pucch-sSCellPattern, pucch-sSCellPatternSecondaryPUCCHgroup</w:t>
            </w:r>
          </w:p>
          <w:p w14:paraId="2841DCDA"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bCs/>
                <w:iCs/>
                <w:sz w:val="18"/>
                <w:szCs w:val="22"/>
                <w:lang w:eastAsia="sv-SE"/>
              </w:rPr>
              <w:t>When configured, the UE applies the semi-static PUCCH cell switching (see TS 38.213 [13], clause 9.A) using the time domain pattern of applicable PUCCH cells indicated by this field, respectively for the primary PUCCH group and the secondary PUCCH group.</w:t>
            </w:r>
          </w:p>
        </w:tc>
      </w:tr>
      <w:tr w:rsidR="00E1428D" w:rsidRPr="00E1428D" w14:paraId="588697DA" w14:textId="77777777" w:rsidTr="00E1428D">
        <w:tc>
          <w:tcPr>
            <w:tcW w:w="14173" w:type="dxa"/>
            <w:tcBorders>
              <w:top w:val="single" w:sz="4" w:space="0" w:color="auto"/>
              <w:left w:val="single" w:sz="4" w:space="0" w:color="auto"/>
              <w:bottom w:val="single" w:sz="4" w:space="0" w:color="auto"/>
              <w:right w:val="single" w:sz="4" w:space="0" w:color="auto"/>
            </w:tcBorders>
          </w:tcPr>
          <w:p w14:paraId="1A240734"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b/>
                <w:i/>
                <w:sz w:val="18"/>
                <w:szCs w:val="22"/>
                <w:lang w:eastAsia="sv-SE"/>
              </w:rPr>
              <w:t>simultaneousPUCCH-PUSCH, simultaneousPUCCH-PUSCH</w:t>
            </w:r>
            <w:r w:rsidRPr="00E1428D">
              <w:rPr>
                <w:rFonts w:ascii="Arial" w:eastAsia="Times New Roman" w:hAnsi="Arial"/>
                <w:b/>
                <w:bCs/>
                <w:i/>
                <w:iCs/>
                <w:sz w:val="18"/>
                <w:lang w:eastAsia="ja-JP"/>
              </w:rPr>
              <w:t>-SecondaryPUCCHgroup</w:t>
            </w:r>
          </w:p>
          <w:p w14:paraId="733522D7"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sz w:val="18"/>
                <w:szCs w:val="22"/>
                <w:lang w:eastAsia="sv-SE"/>
              </w:rPr>
              <w:t>Enables simultaneous PUCCH and PUSCH transmissions with different priorities for the primary PUCCH group and the secondary PUCCH group, respectively.</w:t>
            </w:r>
          </w:p>
        </w:tc>
      </w:tr>
      <w:tr w:rsidR="00E1428D" w:rsidRPr="00E1428D" w14:paraId="608E6809" w14:textId="77777777" w:rsidTr="00E1428D">
        <w:tc>
          <w:tcPr>
            <w:tcW w:w="14173" w:type="dxa"/>
            <w:tcBorders>
              <w:top w:val="single" w:sz="4" w:space="0" w:color="auto"/>
              <w:left w:val="single" w:sz="4" w:space="0" w:color="auto"/>
              <w:bottom w:val="single" w:sz="4" w:space="0" w:color="auto"/>
              <w:right w:val="single" w:sz="4" w:space="0" w:color="auto"/>
            </w:tcBorders>
          </w:tcPr>
          <w:p w14:paraId="3E7C68E0"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E1428D">
              <w:rPr>
                <w:rFonts w:ascii="Arial" w:eastAsia="Times New Roman" w:hAnsi="Arial"/>
                <w:b/>
                <w:bCs/>
                <w:i/>
                <w:iCs/>
                <w:sz w:val="18"/>
                <w:lang w:eastAsia="ja-JP"/>
              </w:rPr>
              <w:t>simultaneousSR-PUSCH-diffPUCCH-Groups</w:t>
            </w:r>
          </w:p>
          <w:p w14:paraId="45D03BAE"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sz w:val="18"/>
                <w:szCs w:val="22"/>
                <w:lang w:eastAsia="sv-SE"/>
              </w:rPr>
              <w:t xml:space="preserve">Enables simultaneous SR and PUSCH transmissions in different PUCCH groups (see TS 38.321 [3], clause 5.4.1, </w:t>
            </w:r>
            <w:r w:rsidRPr="00E1428D">
              <w:rPr>
                <w:rFonts w:ascii="Arial" w:eastAsia="Times New Roman" w:hAnsi="Arial"/>
                <w:bCs/>
                <w:iCs/>
                <w:sz w:val="18"/>
                <w:szCs w:val="22"/>
                <w:lang w:eastAsia="sv-SE"/>
              </w:rPr>
              <w:t>clause</w:t>
            </w:r>
            <w:r w:rsidRPr="00E1428D">
              <w:rPr>
                <w:rFonts w:ascii="Arial" w:eastAsia="Times New Roman" w:hAnsi="Arial"/>
                <w:sz w:val="18"/>
                <w:szCs w:val="22"/>
                <w:lang w:eastAsia="sv-SE"/>
              </w:rPr>
              <w:t xml:space="preserve"> 5.4.4).</w:t>
            </w:r>
          </w:p>
        </w:tc>
      </w:tr>
      <w:tr w:rsidR="00E1428D" w:rsidRPr="00E1428D" w14:paraId="7B48504B"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523A1BB4"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b/>
                <w:i/>
                <w:sz w:val="18"/>
                <w:szCs w:val="22"/>
                <w:lang w:eastAsia="sv-SE"/>
              </w:rPr>
              <w:t>sizeDCI-2-6</w:t>
            </w:r>
          </w:p>
          <w:p w14:paraId="1A459A97"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sz w:val="18"/>
                <w:szCs w:val="22"/>
                <w:lang w:eastAsia="sv-SE"/>
              </w:rPr>
              <w:t>Size of DCI format 2-6 (see TS 38.213 [13], clause 10.3).</w:t>
            </w:r>
          </w:p>
        </w:tc>
      </w:tr>
      <w:tr w:rsidR="00E1428D" w:rsidRPr="00E1428D" w14:paraId="60408E19"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203D4B5A"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b/>
                <w:i/>
                <w:sz w:val="18"/>
                <w:szCs w:val="22"/>
                <w:lang w:eastAsia="sv-SE"/>
              </w:rPr>
              <w:t>sp-CSI-RNTI</w:t>
            </w:r>
          </w:p>
          <w:p w14:paraId="6A808A25"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sz w:val="18"/>
                <w:szCs w:val="22"/>
                <w:lang w:eastAsia="sv-SE"/>
              </w:rPr>
              <w:t xml:space="preserve">RNTI for Semi-Persistent CSI reporting on PUSCH (see </w:t>
            </w:r>
            <w:r w:rsidRPr="00E1428D">
              <w:rPr>
                <w:rFonts w:ascii="Arial" w:eastAsia="Times New Roman" w:hAnsi="Arial"/>
                <w:i/>
                <w:sz w:val="18"/>
                <w:szCs w:val="22"/>
                <w:lang w:eastAsia="sv-SE"/>
              </w:rPr>
              <w:t>CSI-ReportConfig</w:t>
            </w:r>
            <w:r w:rsidRPr="00E1428D">
              <w:rPr>
                <w:rFonts w:ascii="Arial" w:eastAsia="Times New Roman" w:hAnsi="Arial"/>
                <w:sz w:val="18"/>
                <w:szCs w:val="22"/>
                <w:lang w:eastAsia="sv-SE"/>
              </w:rPr>
              <w:t xml:space="preserve">) (see TS 38.214 [19], clause 5.2.1.5.2). Network always configures </w:t>
            </w:r>
            <w:r w:rsidRPr="00E1428D">
              <w:rPr>
                <w:rFonts w:ascii="Arial" w:eastAsia="Times New Roman" w:hAnsi="Arial"/>
                <w:sz w:val="18"/>
                <w:lang w:eastAsia="sv-SE"/>
              </w:rPr>
              <w:t>the UE with a value for</w:t>
            </w:r>
            <w:r w:rsidRPr="00E1428D">
              <w:rPr>
                <w:rFonts w:ascii="Arial" w:eastAsia="Times New Roman" w:hAnsi="Arial"/>
                <w:sz w:val="18"/>
                <w:szCs w:val="22"/>
                <w:lang w:eastAsia="sv-SE"/>
              </w:rPr>
              <w:t xml:space="preserve"> this field when </w:t>
            </w:r>
            <w:r w:rsidRPr="00E1428D">
              <w:rPr>
                <w:rFonts w:ascii="Arial" w:eastAsia="Times New Roman" w:hAnsi="Arial"/>
                <w:sz w:val="18"/>
                <w:lang w:eastAsia="sv-SE"/>
              </w:rPr>
              <w:t xml:space="preserve">at least one </w:t>
            </w:r>
            <w:r w:rsidRPr="00E1428D">
              <w:rPr>
                <w:rFonts w:ascii="Arial" w:eastAsia="Times New Roman" w:hAnsi="Arial"/>
                <w:i/>
                <w:sz w:val="18"/>
                <w:lang w:eastAsia="sv-SE"/>
              </w:rPr>
              <w:t xml:space="preserve">CSI-ReportConfig </w:t>
            </w:r>
            <w:r w:rsidRPr="00E1428D">
              <w:rPr>
                <w:rFonts w:ascii="Arial" w:eastAsia="Times New Roman" w:hAnsi="Arial"/>
                <w:sz w:val="18"/>
                <w:lang w:eastAsia="sv-SE"/>
              </w:rPr>
              <w:t xml:space="preserve">with </w:t>
            </w:r>
            <w:r w:rsidRPr="00E1428D">
              <w:rPr>
                <w:rFonts w:ascii="Arial" w:eastAsia="Times New Roman" w:hAnsi="Arial"/>
                <w:i/>
                <w:sz w:val="18"/>
                <w:lang w:eastAsia="sv-SE"/>
              </w:rPr>
              <w:t>reportConfigType</w:t>
            </w:r>
            <w:r w:rsidRPr="00E1428D">
              <w:rPr>
                <w:rFonts w:ascii="Arial" w:eastAsia="Times New Roman" w:hAnsi="Arial"/>
                <w:sz w:val="18"/>
                <w:lang w:eastAsia="sv-SE"/>
              </w:rPr>
              <w:t xml:space="preserve"> set to </w:t>
            </w:r>
            <w:r w:rsidRPr="00E1428D">
              <w:rPr>
                <w:rFonts w:ascii="Arial" w:eastAsia="Times New Roman" w:hAnsi="Arial"/>
                <w:i/>
                <w:sz w:val="18"/>
                <w:lang w:eastAsia="sv-SE"/>
              </w:rPr>
              <w:t xml:space="preserve">semiPersistentOnPUSCH </w:t>
            </w:r>
            <w:r w:rsidRPr="00E1428D">
              <w:rPr>
                <w:rFonts w:ascii="Arial" w:eastAsia="Times New Roman" w:hAnsi="Arial"/>
                <w:sz w:val="18"/>
                <w:lang w:eastAsia="sv-SE"/>
              </w:rPr>
              <w:t>is configured</w:t>
            </w:r>
            <w:r w:rsidRPr="00E1428D">
              <w:rPr>
                <w:rFonts w:ascii="Arial" w:eastAsia="Times New Roman" w:hAnsi="Arial"/>
                <w:sz w:val="18"/>
                <w:szCs w:val="22"/>
                <w:lang w:eastAsia="sv-SE"/>
              </w:rPr>
              <w:t>.</w:t>
            </w:r>
          </w:p>
        </w:tc>
      </w:tr>
      <w:tr w:rsidR="00E1428D" w:rsidRPr="00E1428D" w14:paraId="2D98A276"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27983B10"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b/>
                <w:i/>
                <w:sz w:val="18"/>
                <w:szCs w:val="22"/>
                <w:lang w:eastAsia="sv-SE"/>
              </w:rPr>
              <w:t>tpc-PUCCH-RNTI</w:t>
            </w:r>
          </w:p>
          <w:p w14:paraId="161E9075"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sz w:val="18"/>
                <w:szCs w:val="22"/>
                <w:lang w:eastAsia="sv-SE"/>
              </w:rPr>
              <w:t>RNTI used for PUCCH TPC commands on DCI (see TS 38.213 [13], clause 10.1).</w:t>
            </w:r>
          </w:p>
        </w:tc>
      </w:tr>
      <w:tr w:rsidR="00E1428D" w:rsidRPr="00E1428D" w14:paraId="68D30C55"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539D470F"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b/>
                <w:i/>
                <w:sz w:val="18"/>
                <w:szCs w:val="22"/>
                <w:lang w:eastAsia="sv-SE"/>
              </w:rPr>
              <w:t>tpc-PUSCH-RNTI</w:t>
            </w:r>
          </w:p>
          <w:p w14:paraId="53BBDB25"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sz w:val="18"/>
                <w:szCs w:val="22"/>
                <w:lang w:eastAsia="sv-SE"/>
              </w:rPr>
              <w:t>RNTI used for PUSCH TPC commands on DCI (see TS 38.213 [13], clause 10.1).</w:t>
            </w:r>
          </w:p>
        </w:tc>
      </w:tr>
      <w:tr w:rsidR="00E1428D" w:rsidRPr="00E1428D" w14:paraId="0B2CD219"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038CF652"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b/>
                <w:i/>
                <w:sz w:val="18"/>
                <w:szCs w:val="22"/>
                <w:lang w:eastAsia="sv-SE"/>
              </w:rPr>
              <w:t>tpc-SRS-RNTI</w:t>
            </w:r>
          </w:p>
          <w:p w14:paraId="51D2484F"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sz w:val="18"/>
                <w:szCs w:val="22"/>
                <w:lang w:eastAsia="sv-SE"/>
              </w:rPr>
              <w:t>RNTI used for SRS TPC commands on DCI (see TS 38.213 [13], clause 10.1).</w:t>
            </w:r>
          </w:p>
        </w:tc>
      </w:tr>
      <w:tr w:rsidR="00E1428D" w:rsidRPr="00E1428D" w14:paraId="6D5454DB" w14:textId="77777777" w:rsidTr="00E1428D">
        <w:tc>
          <w:tcPr>
            <w:tcW w:w="14173" w:type="dxa"/>
            <w:tcBorders>
              <w:top w:val="single" w:sz="4" w:space="0" w:color="auto"/>
              <w:left w:val="single" w:sz="4" w:space="0" w:color="auto"/>
              <w:bottom w:val="single" w:sz="4" w:space="0" w:color="auto"/>
              <w:right w:val="single" w:sz="4" w:space="0" w:color="auto"/>
            </w:tcBorders>
          </w:tcPr>
          <w:p w14:paraId="5184C2ED"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b/>
                <w:i/>
                <w:sz w:val="18"/>
                <w:szCs w:val="22"/>
                <w:lang w:eastAsia="sv-SE"/>
              </w:rPr>
              <w:t>twoQCLTypeDforPDCCHRepetition</w:t>
            </w:r>
          </w:p>
          <w:p w14:paraId="6D36E0A0"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1428D">
              <w:rPr>
                <w:rFonts w:ascii="Arial" w:eastAsia="Times New Roman" w:hAnsi="Arial"/>
                <w:bCs/>
                <w:iCs/>
                <w:sz w:val="18"/>
                <w:szCs w:val="22"/>
                <w:lang w:eastAsia="sv-SE"/>
              </w:rPr>
              <w:t>Indicates whether a UE is expected UE to identify and monitor two QCL-TypeD properties for multiple overlapping CORESETs in the case of PDCCH repetition.</w:t>
            </w:r>
          </w:p>
        </w:tc>
      </w:tr>
      <w:tr w:rsidR="00E1428D" w:rsidRPr="00E1428D" w14:paraId="2E6D7418" w14:textId="77777777" w:rsidTr="00E1428D">
        <w:tc>
          <w:tcPr>
            <w:tcW w:w="14173" w:type="dxa"/>
            <w:tcBorders>
              <w:top w:val="single" w:sz="4" w:space="0" w:color="auto"/>
              <w:left w:val="single" w:sz="4" w:space="0" w:color="auto"/>
              <w:bottom w:val="single" w:sz="4" w:space="0" w:color="auto"/>
              <w:right w:val="single" w:sz="4" w:space="0" w:color="auto"/>
            </w:tcBorders>
          </w:tcPr>
          <w:p w14:paraId="574843C7"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b/>
                <w:i/>
                <w:sz w:val="18"/>
                <w:szCs w:val="22"/>
                <w:lang w:eastAsia="sv-SE"/>
              </w:rPr>
              <w:t>uci-MuxWithDiffPrio, uci-MuxWithDiffPrio-secondaryPUCCHgroup</w:t>
            </w:r>
          </w:p>
          <w:p w14:paraId="0A5D0AA1"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sz w:val="18"/>
                <w:szCs w:val="22"/>
                <w:lang w:eastAsia="sv-SE"/>
              </w:rPr>
              <w:t>When configured, enables multiplexing a high-priority (HP) HARQ-ACK UCI and a low-priority (LP) HARQ-ACK UCI into a PUCCH or PUSCH for the primary PUCCH group and the secondary PUCCH group, respectively.</w:t>
            </w:r>
          </w:p>
        </w:tc>
      </w:tr>
      <w:tr w:rsidR="00E1428D" w:rsidRPr="00E1428D" w14:paraId="3E9AAC5B"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380B79A3"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1428D">
              <w:rPr>
                <w:rFonts w:ascii="Arial" w:eastAsia="Times New Roman" w:hAnsi="Arial"/>
                <w:b/>
                <w:i/>
                <w:sz w:val="18"/>
                <w:szCs w:val="22"/>
                <w:lang w:eastAsia="sv-SE"/>
              </w:rPr>
              <w:t>ul-TotalDAI-Included</w:t>
            </w:r>
          </w:p>
          <w:p w14:paraId="2B462F8B"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sz w:val="18"/>
                <w:szCs w:val="22"/>
                <w:lang w:eastAsia="sv-SE"/>
              </w:rPr>
              <w:t>Indicates whether the total DAI fields of the additional PDSCH group is included in the non-fallback UL grant DCI (see TS 38.212 [17], clause 7.3.1). The network configures this only when enhanced dynamic codebook is configured (</w:t>
            </w:r>
            <w:r w:rsidRPr="00E1428D">
              <w:rPr>
                <w:rFonts w:ascii="Arial" w:eastAsia="Times New Roman" w:hAnsi="Arial"/>
                <w:i/>
                <w:sz w:val="18"/>
                <w:szCs w:val="22"/>
                <w:lang w:eastAsia="sv-SE"/>
              </w:rPr>
              <w:t xml:space="preserve">pdsch-HARQ-ACK-Codebook </w:t>
            </w:r>
            <w:r w:rsidRPr="00E1428D">
              <w:rPr>
                <w:rFonts w:ascii="Arial" w:eastAsia="Times New Roman" w:hAnsi="Arial"/>
                <w:sz w:val="18"/>
                <w:szCs w:val="22"/>
                <w:lang w:eastAsia="sv-SE"/>
              </w:rPr>
              <w:t xml:space="preserve">is set to </w:t>
            </w:r>
            <w:r w:rsidRPr="00E1428D">
              <w:rPr>
                <w:rFonts w:ascii="Arial" w:eastAsia="Times New Roman" w:hAnsi="Arial"/>
                <w:i/>
                <w:sz w:val="18"/>
                <w:szCs w:val="22"/>
                <w:lang w:eastAsia="sv-SE"/>
              </w:rPr>
              <w:t>enhancedDynamic</w:t>
            </w:r>
            <w:r w:rsidRPr="00E1428D">
              <w:rPr>
                <w:rFonts w:ascii="Arial" w:eastAsia="Times New Roman" w:hAnsi="Arial"/>
                <w:sz w:val="18"/>
                <w:szCs w:val="22"/>
                <w:lang w:eastAsia="sv-SE"/>
              </w:rPr>
              <w:t>).</w:t>
            </w:r>
          </w:p>
        </w:tc>
      </w:tr>
      <w:tr w:rsidR="00E1428D" w:rsidRPr="00E1428D" w14:paraId="3CA87981"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4ED2F620"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lang w:eastAsia="sv-SE"/>
              </w:rPr>
            </w:pPr>
            <w:r w:rsidRPr="00E1428D">
              <w:rPr>
                <w:rFonts w:ascii="Arial" w:eastAsia="Times New Roman" w:hAnsi="Arial"/>
                <w:b/>
                <w:i/>
                <w:sz w:val="18"/>
                <w:lang w:eastAsia="sv-SE"/>
              </w:rPr>
              <w:t>xScale</w:t>
            </w:r>
          </w:p>
          <w:p w14:paraId="0E390604"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noProof/>
                <w:sz w:val="18"/>
                <w:lang w:eastAsia="sv-SE"/>
              </w:rPr>
              <w:t xml:space="preserve">The UE is allowed to drop NR only if the power scaling applied to NR results in a difference between scaled and unscaled NR UL of more than </w:t>
            </w:r>
            <w:r w:rsidRPr="00E1428D">
              <w:rPr>
                <w:rFonts w:ascii="Arial" w:eastAsia="Times New Roman" w:hAnsi="Arial"/>
                <w:i/>
                <w:noProof/>
                <w:sz w:val="18"/>
                <w:lang w:eastAsia="sv-SE"/>
              </w:rPr>
              <w:t>xScale</w:t>
            </w:r>
            <w:r w:rsidRPr="00E1428D">
              <w:rPr>
                <w:rFonts w:ascii="Arial" w:eastAsia="Times New Roman" w:hAnsi="Arial"/>
                <w:noProof/>
                <w:sz w:val="18"/>
                <w:lang w:eastAsia="sv-SE"/>
              </w:rPr>
              <w:t xml:space="preserve"> dB (see TS 38.213 [13]). If the value is not configured for dynamic power sharing, the UE assumes default value of 6 dB.</w:t>
            </w:r>
          </w:p>
        </w:tc>
      </w:tr>
    </w:tbl>
    <w:p w14:paraId="264A3098" w14:textId="77777777" w:rsidR="00E1428D" w:rsidRPr="00E1428D" w:rsidRDefault="00E1428D" w:rsidP="00E1428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E1428D" w:rsidRPr="00E1428D" w14:paraId="61019E65" w14:textId="77777777" w:rsidTr="00E1428D">
        <w:tc>
          <w:tcPr>
            <w:tcW w:w="14173" w:type="dxa"/>
            <w:tcBorders>
              <w:top w:val="single" w:sz="4" w:space="0" w:color="auto"/>
              <w:left w:val="single" w:sz="4" w:space="0" w:color="auto"/>
              <w:bottom w:val="single" w:sz="4" w:space="0" w:color="auto"/>
              <w:right w:val="single" w:sz="4" w:space="0" w:color="auto"/>
            </w:tcBorders>
          </w:tcPr>
          <w:p w14:paraId="0736EBD2" w14:textId="77777777" w:rsidR="00E1428D" w:rsidRPr="00E1428D" w:rsidRDefault="00E1428D" w:rsidP="00E1428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1428D">
              <w:rPr>
                <w:rFonts w:ascii="Arial" w:eastAsia="Times New Roman" w:hAnsi="Arial"/>
                <w:b/>
                <w:i/>
                <w:sz w:val="18"/>
                <w:szCs w:val="22"/>
                <w:lang w:eastAsia="sv-SE"/>
              </w:rPr>
              <w:lastRenderedPageBreak/>
              <w:t xml:space="preserve">MulticastConfig </w:t>
            </w:r>
            <w:r w:rsidRPr="00E1428D">
              <w:rPr>
                <w:rFonts w:ascii="Arial" w:eastAsia="Times New Roman" w:hAnsi="Arial"/>
                <w:b/>
                <w:sz w:val="18"/>
                <w:szCs w:val="22"/>
                <w:lang w:eastAsia="sv-SE"/>
              </w:rPr>
              <w:t>field descriptions</w:t>
            </w:r>
          </w:p>
        </w:tc>
      </w:tr>
      <w:tr w:rsidR="00E1428D" w:rsidRPr="00E1428D" w14:paraId="5F44268D" w14:textId="77777777" w:rsidTr="00E1428D">
        <w:trPr>
          <w:trHeight w:val="52"/>
        </w:trPr>
        <w:tc>
          <w:tcPr>
            <w:tcW w:w="14173" w:type="dxa"/>
            <w:tcBorders>
              <w:top w:val="single" w:sz="4" w:space="0" w:color="auto"/>
              <w:left w:val="single" w:sz="4" w:space="0" w:color="auto"/>
              <w:bottom w:val="single" w:sz="4" w:space="0" w:color="auto"/>
              <w:right w:val="single" w:sz="4" w:space="0" w:color="auto"/>
            </w:tcBorders>
          </w:tcPr>
          <w:p w14:paraId="162670FF"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1428D">
              <w:rPr>
                <w:rFonts w:ascii="Arial" w:eastAsia="Times New Roman" w:hAnsi="Arial"/>
                <w:b/>
                <w:bCs/>
                <w:i/>
                <w:sz w:val="18"/>
                <w:szCs w:val="22"/>
                <w:lang w:eastAsia="en-GB"/>
              </w:rPr>
              <w:t>pdsch</w:t>
            </w:r>
            <w:r w:rsidRPr="00E1428D">
              <w:rPr>
                <w:rFonts w:ascii="Arial" w:eastAsia="Times New Roman" w:hAnsi="Arial"/>
                <w:b/>
                <w:bCs/>
                <w:i/>
                <w:iCs/>
                <w:sz w:val="18"/>
                <w:lang w:eastAsia="x-none"/>
              </w:rPr>
              <w:t>-HARQ-ACK-CodebookListMulticast</w:t>
            </w:r>
          </w:p>
          <w:p w14:paraId="5BC9941E"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1428D">
              <w:rPr>
                <w:rFonts w:ascii="Arial" w:eastAsia="Times New Roman" w:hAnsi="Arial"/>
                <w:sz w:val="18"/>
                <w:szCs w:val="22"/>
                <w:lang w:eastAsia="sv-SE"/>
              </w:rPr>
              <w:t xml:space="preserve">A </w:t>
            </w:r>
            <w:r w:rsidRPr="00E1428D">
              <w:rPr>
                <w:rFonts w:ascii="Arial" w:eastAsia="Times New Roman" w:hAnsi="Arial"/>
                <w:bCs/>
                <w:iCs/>
                <w:sz w:val="18"/>
                <w:szCs w:val="22"/>
                <w:lang w:eastAsia="ja-JP"/>
              </w:rPr>
              <w:t>list</w:t>
            </w:r>
            <w:r w:rsidRPr="00E1428D">
              <w:rPr>
                <w:rFonts w:ascii="Arial" w:eastAsia="Times New Roman" w:hAnsi="Arial"/>
                <w:sz w:val="18"/>
                <w:szCs w:val="22"/>
                <w:lang w:eastAsia="sv-SE"/>
              </w:rPr>
              <w:t xml:space="preserve"> of configurations for one or two HARQ-ACK codebooks for MBS multicast. Each configuration in the list is defined in the same way as </w:t>
            </w:r>
            <w:r w:rsidRPr="00E1428D">
              <w:rPr>
                <w:rFonts w:ascii="Arial" w:eastAsia="Times New Roman" w:hAnsi="Arial"/>
                <w:i/>
                <w:iCs/>
                <w:sz w:val="18"/>
                <w:szCs w:val="22"/>
                <w:lang w:eastAsia="sv-SE"/>
              </w:rPr>
              <w:t>pdsch-HARQ-ACK-Codebook</w:t>
            </w:r>
            <w:r w:rsidRPr="00E1428D">
              <w:rPr>
                <w:rFonts w:ascii="Arial" w:eastAsia="Times New Roman" w:hAnsi="Arial"/>
                <w:sz w:val="18"/>
                <w:szCs w:val="22"/>
                <w:lang w:eastAsia="sv-SE"/>
              </w:rPr>
              <w:t xml:space="preserve"> (see TS 38.212 [17], clause 7.3.1.2.2 and TS 38.213 [13], clauses 7.2.1, 9.1.2, 9.1.3 and 9.2.1). If this field is present, the field </w:t>
            </w:r>
            <w:r w:rsidRPr="00E1428D">
              <w:rPr>
                <w:rFonts w:ascii="Arial" w:eastAsia="Times New Roman" w:hAnsi="Arial"/>
                <w:i/>
                <w:iCs/>
                <w:sz w:val="18"/>
                <w:szCs w:val="22"/>
                <w:lang w:eastAsia="sv-SE"/>
              </w:rPr>
              <w:t>pdsch-HARQ-ACK-Codebook</w:t>
            </w:r>
            <w:r w:rsidRPr="00E1428D">
              <w:rPr>
                <w:rFonts w:ascii="Arial" w:eastAsia="Times New Roman" w:hAnsi="Arial"/>
                <w:sz w:val="18"/>
                <w:szCs w:val="22"/>
                <w:lang w:eastAsia="sv-SE"/>
              </w:rPr>
              <w:t xml:space="preserve"> is ignored. If this field is present, the value of this field is applied for primary PUCCH group and for secondary PUCCH group (if configured).</w:t>
            </w:r>
          </w:p>
        </w:tc>
      </w:tr>
      <w:tr w:rsidR="00E1428D" w:rsidRPr="00E1428D" w14:paraId="24C97DDB" w14:textId="77777777" w:rsidTr="00E1428D">
        <w:trPr>
          <w:trHeight w:val="52"/>
        </w:trPr>
        <w:tc>
          <w:tcPr>
            <w:tcW w:w="14173" w:type="dxa"/>
            <w:tcBorders>
              <w:top w:val="single" w:sz="4" w:space="0" w:color="auto"/>
              <w:left w:val="single" w:sz="4" w:space="0" w:color="auto"/>
              <w:bottom w:val="single" w:sz="4" w:space="0" w:color="auto"/>
              <w:right w:val="single" w:sz="4" w:space="0" w:color="auto"/>
            </w:tcBorders>
          </w:tcPr>
          <w:p w14:paraId="5487DF64"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1428D">
              <w:rPr>
                <w:rFonts w:ascii="Arial" w:eastAsia="Times New Roman" w:hAnsi="Arial"/>
                <w:b/>
                <w:i/>
                <w:sz w:val="18"/>
                <w:szCs w:val="22"/>
                <w:lang w:eastAsia="sv-SE"/>
              </w:rPr>
              <w:t>type1</w:t>
            </w:r>
            <w:r w:rsidRPr="00E1428D">
              <w:rPr>
                <w:rFonts w:ascii="Arial" w:eastAsia="Times New Roman" w:hAnsi="Arial"/>
                <w:b/>
                <w:bCs/>
                <w:i/>
                <w:sz w:val="18"/>
                <w:szCs w:val="22"/>
                <w:lang w:eastAsia="en-GB"/>
              </w:rPr>
              <w:t>Codebook</w:t>
            </w:r>
            <w:r w:rsidRPr="00E1428D">
              <w:rPr>
                <w:rFonts w:ascii="Arial" w:eastAsia="Times New Roman" w:hAnsi="Arial"/>
                <w:b/>
                <w:i/>
                <w:sz w:val="18"/>
                <w:szCs w:val="22"/>
                <w:lang w:eastAsia="sv-SE"/>
              </w:rPr>
              <w:t>GenerationMode</w:t>
            </w:r>
          </w:p>
          <w:p w14:paraId="7B91D5F1"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E1428D">
              <w:rPr>
                <w:rFonts w:ascii="Arial" w:eastAsia="Times New Roman" w:hAnsi="Arial"/>
                <w:bCs/>
                <w:iCs/>
                <w:sz w:val="18"/>
                <w:szCs w:val="22"/>
                <w:lang w:eastAsia="ja-JP"/>
              </w:rPr>
              <w:t>Indicates</w:t>
            </w:r>
            <w:r w:rsidRPr="00E1428D">
              <w:rPr>
                <w:rFonts w:ascii="Arial" w:eastAsia="Times New Roman" w:hAnsi="Arial"/>
                <w:sz w:val="18"/>
                <w:szCs w:val="22"/>
                <w:lang w:eastAsia="sv-SE"/>
              </w:rPr>
              <w:t xml:space="preserve"> the mode of Type-1 HARQ-ACK codebook generation</w:t>
            </w:r>
            <w:r w:rsidRPr="00E1428D">
              <w:rPr>
                <w:rFonts w:ascii="Arial" w:eastAsia="Times New Roman" w:hAnsi="Arial"/>
                <w:bCs/>
                <w:iCs/>
                <w:sz w:val="18"/>
                <w:szCs w:val="22"/>
                <w:lang w:eastAsia="sv-SE"/>
              </w:rPr>
              <w:t>, as specified in TS 38.213 [13]</w:t>
            </w:r>
            <w:r w:rsidRPr="00E1428D">
              <w:rPr>
                <w:rFonts w:ascii="Arial" w:eastAsia="Times New Roman" w:hAnsi="Arial"/>
                <w:sz w:val="18"/>
                <w:szCs w:val="22"/>
                <w:lang w:eastAsia="sv-SE"/>
              </w:rPr>
              <w:t>. Mode 1 is based on the k1 values that are in the intersection of K1 set for unicast and K1 set for multicast. Mode 2 is based on the k1 values that are in the union of K1 set for unicast and K1 set for multicast.</w:t>
            </w:r>
          </w:p>
        </w:tc>
      </w:tr>
    </w:tbl>
    <w:p w14:paraId="60EE0569" w14:textId="77777777" w:rsidR="00E1428D" w:rsidRPr="00E1428D" w:rsidRDefault="00E1428D" w:rsidP="00E1428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1428D" w:rsidRPr="00E1428D" w14:paraId="44E924D4" w14:textId="77777777" w:rsidTr="00E1428D">
        <w:tc>
          <w:tcPr>
            <w:tcW w:w="14173" w:type="dxa"/>
            <w:tcBorders>
              <w:top w:val="single" w:sz="4" w:space="0" w:color="auto"/>
              <w:left w:val="single" w:sz="4" w:space="0" w:color="auto"/>
              <w:bottom w:val="single" w:sz="4" w:space="0" w:color="auto"/>
              <w:right w:val="single" w:sz="4" w:space="0" w:color="auto"/>
            </w:tcBorders>
            <w:hideMark/>
          </w:tcPr>
          <w:p w14:paraId="26527898" w14:textId="77777777" w:rsidR="00E1428D" w:rsidRPr="00E1428D" w:rsidRDefault="00E1428D" w:rsidP="00E1428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1428D">
              <w:rPr>
                <w:rFonts w:ascii="Arial" w:eastAsia="Times New Roman" w:hAnsi="Arial"/>
                <w:b/>
                <w:i/>
                <w:sz w:val="18"/>
                <w:szCs w:val="22"/>
                <w:lang w:eastAsia="sv-SE"/>
              </w:rPr>
              <w:t xml:space="preserve">PDSCH-HARQ-ACK-EnhType3 </w:t>
            </w:r>
            <w:r w:rsidRPr="00E1428D">
              <w:rPr>
                <w:rFonts w:ascii="Arial" w:eastAsia="Times New Roman" w:hAnsi="Arial"/>
                <w:b/>
                <w:sz w:val="18"/>
                <w:szCs w:val="22"/>
                <w:lang w:eastAsia="sv-SE"/>
              </w:rPr>
              <w:t>field descriptions</w:t>
            </w:r>
          </w:p>
        </w:tc>
      </w:tr>
      <w:tr w:rsidR="00E1428D" w:rsidRPr="00E1428D" w14:paraId="242F7A26" w14:textId="77777777" w:rsidTr="00E1428D">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F36A90A"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lang w:eastAsia="sv-SE"/>
              </w:rPr>
            </w:pPr>
            <w:r w:rsidRPr="00E1428D">
              <w:rPr>
                <w:rFonts w:ascii="Arial" w:eastAsia="Times New Roman" w:hAnsi="Arial"/>
                <w:b/>
                <w:i/>
                <w:sz w:val="18"/>
                <w:lang w:eastAsia="sv-SE"/>
              </w:rPr>
              <w:t>pdsch-HARQ-ACK-EnhType3CBG</w:t>
            </w:r>
          </w:p>
          <w:p w14:paraId="2EFFBE2C"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Cs/>
                <w:iCs/>
                <w:sz w:val="18"/>
                <w:lang w:eastAsia="en-GB"/>
              </w:rPr>
            </w:pPr>
            <w:r w:rsidRPr="00E1428D">
              <w:rPr>
                <w:rFonts w:ascii="Arial" w:eastAsia="Times New Roman" w:hAnsi="Arial"/>
                <w:bCs/>
                <w:iCs/>
                <w:sz w:val="18"/>
                <w:lang w:eastAsia="en-GB"/>
              </w:rPr>
              <w:t>When configured, the DCI format 1_1 or DCI format 1_2 can request the UE to include CBG level A/N for each CC with CBG level transmission configured of the enhanced Type 3 HARQ-ACK codebook. When not configured, the UE will report TB level A/N even if CBG level transmission is configured for a CC.</w:t>
            </w:r>
          </w:p>
        </w:tc>
      </w:tr>
      <w:tr w:rsidR="00E1428D" w:rsidRPr="00E1428D" w14:paraId="2DDE2102" w14:textId="77777777" w:rsidTr="00E1428D">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C6DC751"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lang w:eastAsia="sv-SE"/>
              </w:rPr>
            </w:pPr>
            <w:r w:rsidRPr="00E1428D">
              <w:rPr>
                <w:rFonts w:ascii="Arial" w:eastAsia="Times New Roman" w:hAnsi="Arial"/>
                <w:b/>
                <w:i/>
                <w:sz w:val="18"/>
                <w:lang w:eastAsia="sv-SE"/>
              </w:rPr>
              <w:t>pdsch-HARQ-ACK-EnhType3NDI</w:t>
            </w:r>
          </w:p>
          <w:p w14:paraId="2A843B27"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Cs/>
                <w:iCs/>
                <w:sz w:val="18"/>
                <w:lang w:eastAsia="sv-SE"/>
              </w:rPr>
            </w:pPr>
            <w:r w:rsidRPr="00E1428D">
              <w:rPr>
                <w:rFonts w:ascii="Arial" w:eastAsia="Times New Roman" w:hAnsi="Arial"/>
                <w:bCs/>
                <w:iCs/>
                <w:sz w:val="18"/>
                <w:lang w:eastAsia="sv-SE"/>
              </w:rPr>
              <w:t>When configured, the DCI format 1_1 or DCI format 1_2 can request the UE to include NDI for each A/N reported of the enhanced Type 3 HARQ-ACK codebook.</w:t>
            </w:r>
          </w:p>
        </w:tc>
      </w:tr>
      <w:tr w:rsidR="00E1428D" w:rsidRPr="00E1428D" w14:paraId="11F370A4" w14:textId="77777777" w:rsidTr="00E1428D">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3DA51B66"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lang w:eastAsia="sv-SE"/>
              </w:rPr>
            </w:pPr>
            <w:r w:rsidRPr="00E1428D">
              <w:rPr>
                <w:rFonts w:ascii="Arial" w:eastAsia="Times New Roman" w:hAnsi="Arial"/>
                <w:b/>
                <w:i/>
                <w:sz w:val="18"/>
                <w:lang w:eastAsia="sv-SE"/>
              </w:rPr>
              <w:t>perCC</w:t>
            </w:r>
          </w:p>
          <w:p w14:paraId="0218F173"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Cs/>
                <w:iCs/>
                <w:sz w:val="18"/>
                <w:lang w:eastAsia="sv-SE"/>
              </w:rPr>
            </w:pPr>
            <w:r w:rsidRPr="00E1428D">
              <w:rPr>
                <w:rFonts w:ascii="Arial" w:eastAsia="Times New Roman" w:hAnsi="Arial"/>
                <w:bCs/>
                <w:iCs/>
                <w:sz w:val="18"/>
                <w:lang w:eastAsia="sv-SE"/>
              </w:rPr>
              <w:t>Configures enhanced Type 3 HARQ-ACK codebook using per CC configuration.</w:t>
            </w:r>
          </w:p>
        </w:tc>
      </w:tr>
      <w:tr w:rsidR="00E1428D" w:rsidRPr="00E1428D" w14:paraId="62D259BC" w14:textId="77777777" w:rsidTr="00E1428D">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3350F55" w14:textId="38F36CD6"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b/>
                <w:i/>
                <w:sz w:val="18"/>
                <w:lang w:eastAsia="sv-SE"/>
              </w:rPr>
            </w:pPr>
            <w:r w:rsidRPr="00E1428D">
              <w:rPr>
                <w:rFonts w:ascii="Arial" w:eastAsia="Times New Roman" w:hAnsi="Arial"/>
                <w:b/>
                <w:i/>
                <w:sz w:val="18"/>
                <w:lang w:eastAsia="sv-SE"/>
              </w:rPr>
              <w:t>perHARQ</w:t>
            </w:r>
            <w:ins w:id="15" w:author="LGE (Gyeong-Cheol)" w:date="2023-05-23T17:55:00Z">
              <w:r w:rsidR="007B5C81">
                <w:rPr>
                  <w:rFonts w:ascii="Arial" w:eastAsia="Times New Roman" w:hAnsi="Arial"/>
                  <w:b/>
                  <w:i/>
                  <w:sz w:val="18"/>
                  <w:lang w:eastAsia="sv-SE"/>
                </w:rPr>
                <w:t xml:space="preserve">, </w:t>
              </w:r>
              <w:r w:rsidR="007B5C81" w:rsidRPr="007B5C81">
                <w:rPr>
                  <w:rFonts w:ascii="Arial" w:eastAsia="Times New Roman" w:hAnsi="Arial"/>
                  <w:b/>
                  <w:i/>
                  <w:sz w:val="18"/>
                  <w:lang w:eastAsia="sv-SE"/>
                </w:rPr>
                <w:t>perHARQ-Ext</w:t>
              </w:r>
            </w:ins>
          </w:p>
          <w:p w14:paraId="659A12DB" w14:textId="44E1C0FB" w:rsidR="00E1428D" w:rsidRPr="00E1428D" w:rsidRDefault="00E1428D" w:rsidP="003D3BB8">
            <w:pPr>
              <w:keepNext/>
              <w:keepLines/>
              <w:overflowPunct w:val="0"/>
              <w:autoSpaceDE w:val="0"/>
              <w:autoSpaceDN w:val="0"/>
              <w:adjustRightInd w:val="0"/>
              <w:spacing w:after="0"/>
              <w:textAlignment w:val="baseline"/>
              <w:rPr>
                <w:rFonts w:ascii="Arial" w:eastAsia="Times New Roman" w:hAnsi="Arial"/>
                <w:b/>
                <w:i/>
                <w:sz w:val="18"/>
                <w:lang w:eastAsia="sv-SE"/>
              </w:rPr>
            </w:pPr>
            <w:r w:rsidRPr="00E1428D">
              <w:rPr>
                <w:rFonts w:ascii="Arial" w:eastAsia="Times New Roman" w:hAnsi="Arial"/>
                <w:bCs/>
                <w:iCs/>
                <w:sz w:val="18"/>
                <w:lang w:eastAsia="sv-SE"/>
              </w:rPr>
              <w:t>Configures enhanced Type 3 HARQ-ACK codebook using per HARQ process and CC configuration.</w:t>
            </w:r>
            <w:ins w:id="16" w:author="LGE (Gyeong-Cheol)" w:date="2023-05-23T17:56:00Z">
              <w:r w:rsidR="007B5C81">
                <w:rPr>
                  <w:rFonts w:ascii="Arial" w:eastAsia="Times New Roman" w:hAnsi="Arial"/>
                  <w:bCs/>
                  <w:iCs/>
                  <w:sz w:val="18"/>
                  <w:lang w:eastAsia="sv-SE"/>
                </w:rPr>
                <w:t xml:space="preserve"> </w:t>
              </w:r>
              <w:r w:rsidR="007B5C81" w:rsidRPr="007B5C81">
                <w:rPr>
                  <w:rFonts w:ascii="Arial" w:eastAsia="Times New Roman" w:hAnsi="Arial"/>
                  <w:bCs/>
                  <w:i/>
                  <w:iCs/>
                  <w:sz w:val="18"/>
                  <w:lang w:eastAsia="sv-SE"/>
                </w:rPr>
                <w:t>perHARQ-Ext</w:t>
              </w:r>
              <w:r w:rsidR="007B5C81" w:rsidRPr="007B5C81">
                <w:rPr>
                  <w:rFonts w:ascii="Arial" w:eastAsia="Times New Roman" w:hAnsi="Arial"/>
                  <w:bCs/>
                  <w:iCs/>
                  <w:sz w:val="18"/>
                  <w:lang w:eastAsia="sv-SE"/>
                </w:rPr>
                <w:t xml:space="preserve"> is present only when </w:t>
              </w:r>
              <w:r w:rsidR="007B5C81" w:rsidRPr="007B5C81">
                <w:rPr>
                  <w:rFonts w:ascii="Arial" w:eastAsia="Times New Roman" w:hAnsi="Arial"/>
                  <w:bCs/>
                  <w:i/>
                  <w:iCs/>
                  <w:sz w:val="18"/>
                  <w:lang w:eastAsia="sv-SE"/>
                </w:rPr>
                <w:t>nrofHARQ-ProcessesForPDSCH-v1700</w:t>
              </w:r>
              <w:r w:rsidR="007B5C81" w:rsidRPr="007B5C81">
                <w:rPr>
                  <w:rFonts w:ascii="Arial" w:eastAsia="Times New Roman" w:hAnsi="Arial"/>
                  <w:bCs/>
                  <w:iCs/>
                  <w:sz w:val="18"/>
                  <w:lang w:eastAsia="sv-SE"/>
                </w:rPr>
                <w:t xml:space="preserve"> is present in </w:t>
              </w:r>
              <w:r w:rsidR="007B5C81" w:rsidRPr="007B5C81">
                <w:rPr>
                  <w:rFonts w:ascii="Arial" w:eastAsia="Times New Roman" w:hAnsi="Arial"/>
                  <w:bCs/>
                  <w:i/>
                  <w:iCs/>
                  <w:sz w:val="18"/>
                  <w:lang w:eastAsia="sv-SE"/>
                </w:rPr>
                <w:t>pdsch-ServingCellConfig</w:t>
              </w:r>
              <w:r w:rsidR="007B5C81" w:rsidRPr="007B5C81">
                <w:rPr>
                  <w:rFonts w:ascii="Arial" w:eastAsia="Times New Roman" w:hAnsi="Arial"/>
                  <w:bCs/>
                  <w:iCs/>
                  <w:sz w:val="18"/>
                  <w:lang w:eastAsia="sv-SE"/>
                </w:rPr>
                <w:t xml:space="preserve"> of at least one serving cell in this cell group. If </w:t>
              </w:r>
            </w:ins>
            <w:ins w:id="17" w:author="LGE (Gyeong-Cheol)" w:date="2023-05-23T17:59:00Z">
              <w:r w:rsidR="003D3BB8" w:rsidRPr="003D3BB8">
                <w:rPr>
                  <w:rFonts w:ascii="Arial" w:eastAsia="Times New Roman" w:hAnsi="Arial"/>
                  <w:bCs/>
                  <w:i/>
                  <w:iCs/>
                  <w:sz w:val="18"/>
                  <w:lang w:eastAsia="sv-SE"/>
                </w:rPr>
                <w:t>perHARQ-Ext</w:t>
              </w:r>
              <w:r w:rsidR="003D3BB8" w:rsidRPr="003D3BB8">
                <w:rPr>
                  <w:rFonts w:ascii="Arial" w:eastAsia="Times New Roman" w:hAnsi="Arial"/>
                  <w:bCs/>
                  <w:iCs/>
                  <w:sz w:val="18"/>
                  <w:lang w:eastAsia="sv-SE"/>
                </w:rPr>
                <w:t xml:space="preserve"> is present</w:t>
              </w:r>
            </w:ins>
            <w:ins w:id="18" w:author="LGE (Gyeong-Cheol)" w:date="2023-05-23T17:56:00Z">
              <w:r w:rsidR="007B5C81" w:rsidRPr="007B5C81">
                <w:rPr>
                  <w:rFonts w:ascii="Arial" w:eastAsia="Times New Roman" w:hAnsi="Arial"/>
                  <w:bCs/>
                  <w:iCs/>
                  <w:sz w:val="18"/>
                  <w:lang w:eastAsia="sv-SE"/>
                </w:rPr>
                <w:t xml:space="preserve">, the UE ignores </w:t>
              </w:r>
            </w:ins>
            <w:ins w:id="19" w:author="LGE (Gyeong-Cheol)" w:date="2023-05-23T17:58:00Z">
              <w:r w:rsidR="003D3BB8" w:rsidRPr="00FA7815">
                <w:rPr>
                  <w:rFonts w:ascii="Arial" w:eastAsia="Times New Roman" w:hAnsi="Arial"/>
                  <w:bCs/>
                  <w:i/>
                  <w:iCs/>
                  <w:sz w:val="18"/>
                  <w:lang w:eastAsia="sv-SE"/>
                </w:rPr>
                <w:t>perHARQ</w:t>
              </w:r>
            </w:ins>
            <w:ins w:id="20" w:author="LGE (Gyeong-Cheol)" w:date="2023-05-23T17:56:00Z">
              <w:r w:rsidR="007B5C81" w:rsidRPr="007B5C81">
                <w:rPr>
                  <w:rFonts w:ascii="Arial" w:eastAsia="Times New Roman" w:hAnsi="Arial"/>
                  <w:bCs/>
                  <w:iCs/>
                  <w:sz w:val="18"/>
                  <w:lang w:eastAsia="sv-SE"/>
                </w:rPr>
                <w:t>.</w:t>
              </w:r>
            </w:ins>
          </w:p>
        </w:tc>
      </w:tr>
    </w:tbl>
    <w:p w14:paraId="3AC97D01" w14:textId="77777777" w:rsidR="00E1428D" w:rsidRPr="00E1428D" w:rsidRDefault="00E1428D" w:rsidP="00E1428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1428D" w:rsidRPr="00E1428D" w14:paraId="5FE5F6EF" w14:textId="77777777" w:rsidTr="00E1428D">
        <w:tc>
          <w:tcPr>
            <w:tcW w:w="4027" w:type="dxa"/>
            <w:tcBorders>
              <w:top w:val="single" w:sz="4" w:space="0" w:color="auto"/>
              <w:left w:val="single" w:sz="4" w:space="0" w:color="auto"/>
              <w:bottom w:val="single" w:sz="4" w:space="0" w:color="auto"/>
              <w:right w:val="single" w:sz="4" w:space="0" w:color="auto"/>
            </w:tcBorders>
            <w:hideMark/>
          </w:tcPr>
          <w:p w14:paraId="5ECD64EE" w14:textId="77777777" w:rsidR="00E1428D" w:rsidRPr="00E1428D" w:rsidRDefault="00E1428D" w:rsidP="00E1428D">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E1428D">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8A5E8F0" w14:textId="77777777" w:rsidR="00E1428D" w:rsidRPr="00E1428D" w:rsidRDefault="00E1428D" w:rsidP="00E1428D">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E1428D">
              <w:rPr>
                <w:rFonts w:ascii="Arial" w:eastAsia="Times New Roman" w:hAnsi="Arial"/>
                <w:b/>
                <w:sz w:val="18"/>
                <w:lang w:eastAsia="sv-SE"/>
              </w:rPr>
              <w:t>Explanation</w:t>
            </w:r>
          </w:p>
        </w:tc>
      </w:tr>
      <w:tr w:rsidR="00E1428D" w:rsidRPr="00E1428D" w14:paraId="115BA47B" w14:textId="77777777" w:rsidTr="00E1428D">
        <w:tc>
          <w:tcPr>
            <w:tcW w:w="4027" w:type="dxa"/>
            <w:tcBorders>
              <w:top w:val="single" w:sz="4" w:space="0" w:color="auto"/>
              <w:left w:val="single" w:sz="4" w:space="0" w:color="auto"/>
              <w:bottom w:val="single" w:sz="4" w:space="0" w:color="auto"/>
              <w:right w:val="single" w:sz="4" w:space="0" w:color="auto"/>
            </w:tcBorders>
            <w:hideMark/>
          </w:tcPr>
          <w:p w14:paraId="143F0E10"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i/>
                <w:sz w:val="18"/>
                <w:lang w:eastAsia="sv-SE"/>
              </w:rPr>
            </w:pPr>
            <w:r w:rsidRPr="00E1428D">
              <w:rPr>
                <w:rFonts w:ascii="Arial" w:eastAsia="Times New Roman" w:hAnsi="Arial"/>
                <w:i/>
                <w:sz w:val="18"/>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520B2A1E"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lang w:eastAsia="sv-SE"/>
              </w:rPr>
            </w:pPr>
            <w:r w:rsidRPr="00E1428D">
              <w:rPr>
                <w:rFonts w:ascii="Arial" w:eastAsia="Times New Roman" w:hAnsi="Arial"/>
                <w:sz w:val="18"/>
                <w:lang w:eastAsia="sv-SE"/>
              </w:rPr>
              <w:t xml:space="preserve">This field is optionally present, Need R, in the </w:t>
            </w:r>
            <w:r w:rsidRPr="00E1428D">
              <w:rPr>
                <w:rFonts w:ascii="Arial" w:eastAsia="Times New Roman" w:hAnsi="Arial"/>
                <w:i/>
                <w:sz w:val="18"/>
                <w:lang w:eastAsia="sv-SE"/>
              </w:rPr>
              <w:t>PhysicalCellGroupConfig</w:t>
            </w:r>
            <w:r w:rsidRPr="00E1428D">
              <w:rPr>
                <w:rFonts w:ascii="Arial" w:eastAsia="Times New Roman" w:hAnsi="Arial"/>
                <w:sz w:val="18"/>
                <w:lang w:eastAsia="sv-SE"/>
              </w:rPr>
              <w:t xml:space="preserve"> of the MCG. It is absent otherwise. </w:t>
            </w:r>
          </w:p>
        </w:tc>
      </w:tr>
      <w:tr w:rsidR="00E1428D" w:rsidRPr="00E1428D" w14:paraId="5062A3A7" w14:textId="77777777" w:rsidTr="00E1428D">
        <w:tc>
          <w:tcPr>
            <w:tcW w:w="4027" w:type="dxa"/>
            <w:tcBorders>
              <w:top w:val="single" w:sz="4" w:space="0" w:color="auto"/>
              <w:left w:val="single" w:sz="4" w:space="0" w:color="auto"/>
              <w:bottom w:val="single" w:sz="4" w:space="0" w:color="auto"/>
              <w:right w:val="single" w:sz="4" w:space="0" w:color="auto"/>
            </w:tcBorders>
            <w:hideMark/>
          </w:tcPr>
          <w:p w14:paraId="03C1C586"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i/>
                <w:sz w:val="18"/>
                <w:lang w:eastAsia="sv-SE"/>
              </w:rPr>
            </w:pPr>
            <w:r w:rsidRPr="00E1428D">
              <w:rPr>
                <w:rFonts w:ascii="Arial" w:eastAsia="Times New Roman" w:hAnsi="Arial"/>
                <w:i/>
                <w:sz w:val="18"/>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3BC35A0E"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lang w:eastAsia="sv-SE"/>
              </w:rPr>
            </w:pPr>
            <w:r w:rsidRPr="00E1428D">
              <w:rPr>
                <w:rFonts w:ascii="Arial" w:eastAsia="Times New Roman" w:hAnsi="Arial"/>
                <w:sz w:val="18"/>
                <w:lang w:eastAsia="sv-SE"/>
              </w:rPr>
              <w:t xml:space="preserve">This field is optionally present, Need S, in the </w:t>
            </w:r>
            <w:r w:rsidRPr="00E1428D">
              <w:rPr>
                <w:rFonts w:ascii="Arial" w:eastAsia="Times New Roman" w:hAnsi="Arial"/>
                <w:i/>
                <w:sz w:val="18"/>
                <w:lang w:eastAsia="sv-SE"/>
              </w:rPr>
              <w:t>PhysicalCellGroupConfig</w:t>
            </w:r>
            <w:r w:rsidRPr="00E1428D">
              <w:rPr>
                <w:rFonts w:ascii="Arial" w:eastAsia="Times New Roman" w:hAnsi="Arial"/>
                <w:sz w:val="18"/>
                <w:lang w:eastAsia="sv-SE"/>
              </w:rPr>
              <w:t xml:space="preserve"> of the SCG in (NG)EN-DC </w:t>
            </w:r>
            <w:r w:rsidRPr="00E1428D">
              <w:rPr>
                <w:rFonts w:ascii="Arial" w:eastAsia="Times New Roman" w:hAnsi="Arial"/>
                <w:iCs/>
                <w:sz w:val="18"/>
                <w:lang w:eastAsia="sv-SE"/>
              </w:rPr>
              <w:t>as defined in TS 38.213 [13]</w:t>
            </w:r>
            <w:r w:rsidRPr="00E1428D">
              <w:rPr>
                <w:rFonts w:ascii="Arial" w:eastAsia="Times New Roman" w:hAnsi="Arial"/>
                <w:sz w:val="18"/>
                <w:lang w:eastAsia="sv-SE"/>
              </w:rPr>
              <w:t>. It is absent otherwise.</w:t>
            </w:r>
          </w:p>
        </w:tc>
      </w:tr>
      <w:tr w:rsidR="00E1428D" w:rsidRPr="00E1428D" w14:paraId="4C3948C8" w14:textId="77777777" w:rsidTr="00E1428D">
        <w:tc>
          <w:tcPr>
            <w:tcW w:w="4027" w:type="dxa"/>
            <w:tcBorders>
              <w:top w:val="single" w:sz="4" w:space="0" w:color="auto"/>
              <w:left w:val="single" w:sz="4" w:space="0" w:color="auto"/>
              <w:bottom w:val="single" w:sz="4" w:space="0" w:color="auto"/>
              <w:right w:val="single" w:sz="4" w:space="0" w:color="auto"/>
            </w:tcBorders>
            <w:hideMark/>
          </w:tcPr>
          <w:p w14:paraId="732D0BF7"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i/>
                <w:sz w:val="18"/>
                <w:lang w:eastAsia="sv-SE"/>
              </w:rPr>
            </w:pPr>
            <w:r w:rsidRPr="00E1428D">
              <w:rPr>
                <w:rFonts w:ascii="Arial" w:eastAsia="Times New Roman" w:hAnsi="Arial"/>
                <w:i/>
                <w:sz w:val="18"/>
                <w:lang w:eastAsia="sv-SE"/>
              </w:rPr>
              <w:t>twoPUCCHgroup</w:t>
            </w:r>
          </w:p>
        </w:tc>
        <w:tc>
          <w:tcPr>
            <w:tcW w:w="10146" w:type="dxa"/>
            <w:tcBorders>
              <w:top w:val="single" w:sz="4" w:space="0" w:color="auto"/>
              <w:left w:val="single" w:sz="4" w:space="0" w:color="auto"/>
              <w:bottom w:val="single" w:sz="4" w:space="0" w:color="auto"/>
              <w:right w:val="single" w:sz="4" w:space="0" w:color="auto"/>
            </w:tcBorders>
            <w:hideMark/>
          </w:tcPr>
          <w:p w14:paraId="2230FBD1" w14:textId="77777777" w:rsidR="00E1428D" w:rsidRPr="00E1428D" w:rsidRDefault="00E1428D" w:rsidP="00E1428D">
            <w:pPr>
              <w:keepNext/>
              <w:keepLines/>
              <w:overflowPunct w:val="0"/>
              <w:autoSpaceDE w:val="0"/>
              <w:autoSpaceDN w:val="0"/>
              <w:adjustRightInd w:val="0"/>
              <w:spacing w:after="0"/>
              <w:textAlignment w:val="baseline"/>
              <w:rPr>
                <w:rFonts w:ascii="Arial" w:eastAsia="Times New Roman" w:hAnsi="Arial"/>
                <w:sz w:val="18"/>
                <w:lang w:eastAsia="sv-SE"/>
              </w:rPr>
            </w:pPr>
            <w:r w:rsidRPr="00E1428D">
              <w:rPr>
                <w:rFonts w:ascii="Arial" w:eastAsia="Times New Roman" w:hAnsi="Arial"/>
                <w:sz w:val="18"/>
                <w:lang w:eastAsia="sv-SE"/>
              </w:rPr>
              <w:t xml:space="preserve">This field is optionally present, Need R, if secondary PUCCH group is configured. It is absent otherwise, Need R. </w:t>
            </w:r>
          </w:p>
        </w:tc>
      </w:tr>
    </w:tbl>
    <w:p w14:paraId="4CAA01EA" w14:textId="77777777" w:rsidR="00E1428D" w:rsidRPr="00E1428D" w:rsidRDefault="00E1428D" w:rsidP="00E1428D">
      <w:pPr>
        <w:overflowPunct w:val="0"/>
        <w:autoSpaceDE w:val="0"/>
        <w:autoSpaceDN w:val="0"/>
        <w:adjustRightInd w:val="0"/>
        <w:textAlignment w:val="baseline"/>
        <w:rPr>
          <w:rFonts w:eastAsia="Times New Roman"/>
          <w:lang w:eastAsia="ja-JP"/>
        </w:rPr>
      </w:pPr>
    </w:p>
    <w:p w14:paraId="6CE245E9" w14:textId="52D40DA8" w:rsidR="003C24CD" w:rsidRPr="00950975" w:rsidRDefault="003C24CD" w:rsidP="003C24C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the second change</w:t>
      </w:r>
    </w:p>
    <w:p w14:paraId="57FBDAE6" w14:textId="1BB1CBE8" w:rsidR="003C24CD" w:rsidRDefault="003C24CD" w:rsidP="003C24CD">
      <w:r w:rsidRPr="00327F3A">
        <w:rPr>
          <w:highlight w:val="yellow"/>
        </w:rPr>
        <w:t>&lt;</w:t>
      </w:r>
      <w:r>
        <w:rPr>
          <w:highlight w:val="yellow"/>
        </w:rPr>
        <w:t xml:space="preserve">Unrelated part </w:t>
      </w:r>
      <w:r w:rsidR="0061474C">
        <w:rPr>
          <w:rFonts w:hint="eastAsia"/>
          <w:highlight w:val="yellow"/>
          <w:lang w:eastAsia="ko-KR"/>
        </w:rPr>
        <w:t>is</w:t>
      </w:r>
      <w:r w:rsidR="0061474C">
        <w:rPr>
          <w:highlight w:val="yellow"/>
        </w:rPr>
        <w:t xml:space="preserve"> </w:t>
      </w:r>
      <w:r>
        <w:rPr>
          <w:highlight w:val="yellow"/>
        </w:rPr>
        <w:t>omitted</w:t>
      </w:r>
      <w:r w:rsidRPr="00327F3A">
        <w:rPr>
          <w:highlight w:val="yellow"/>
        </w:rPr>
        <w:t>&gt;</w:t>
      </w:r>
    </w:p>
    <w:p w14:paraId="416C8D18" w14:textId="77777777" w:rsidR="003C24CD" w:rsidRPr="003C24CD" w:rsidRDefault="003C24CD" w:rsidP="003C24C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1" w:name="_Toc60777303"/>
      <w:bookmarkStart w:id="22" w:name="_Toc131065063"/>
      <w:r w:rsidRPr="003C24CD">
        <w:rPr>
          <w:rFonts w:ascii="Arial" w:eastAsia="Times New Roman" w:hAnsi="Arial"/>
          <w:sz w:val="24"/>
          <w:lang w:eastAsia="ja-JP"/>
        </w:rPr>
        <w:t>–</w:t>
      </w:r>
      <w:r w:rsidRPr="003C24CD">
        <w:rPr>
          <w:rFonts w:ascii="Arial" w:eastAsia="Times New Roman" w:hAnsi="Arial"/>
          <w:sz w:val="24"/>
          <w:lang w:eastAsia="ja-JP"/>
        </w:rPr>
        <w:tab/>
      </w:r>
      <w:r w:rsidRPr="003C24CD">
        <w:rPr>
          <w:rFonts w:ascii="Arial" w:eastAsia="Times New Roman" w:hAnsi="Arial"/>
          <w:i/>
          <w:sz w:val="24"/>
          <w:lang w:eastAsia="ja-JP"/>
        </w:rPr>
        <w:t>PDSCH-ServingCellConfig</w:t>
      </w:r>
      <w:bookmarkEnd w:id="21"/>
      <w:bookmarkEnd w:id="22"/>
    </w:p>
    <w:p w14:paraId="7C6DA389" w14:textId="77777777" w:rsidR="003C24CD" w:rsidRPr="003C24CD" w:rsidRDefault="003C24CD" w:rsidP="003C24CD">
      <w:pPr>
        <w:overflowPunct w:val="0"/>
        <w:autoSpaceDE w:val="0"/>
        <w:autoSpaceDN w:val="0"/>
        <w:adjustRightInd w:val="0"/>
        <w:textAlignment w:val="baseline"/>
        <w:rPr>
          <w:rFonts w:eastAsia="Times New Roman"/>
          <w:lang w:eastAsia="ja-JP"/>
        </w:rPr>
      </w:pPr>
      <w:r w:rsidRPr="003C24CD">
        <w:rPr>
          <w:rFonts w:eastAsia="Times New Roman"/>
          <w:lang w:eastAsia="ja-JP"/>
        </w:rPr>
        <w:t xml:space="preserve">The IE </w:t>
      </w:r>
      <w:r w:rsidRPr="003C24CD">
        <w:rPr>
          <w:rFonts w:eastAsia="Times New Roman"/>
          <w:i/>
          <w:lang w:eastAsia="ja-JP"/>
        </w:rPr>
        <w:t>PDSCH-ServingCellConfig</w:t>
      </w:r>
      <w:r w:rsidRPr="003C24CD">
        <w:rPr>
          <w:rFonts w:eastAsia="Times New Roman"/>
          <w:lang w:eastAsia="ja-JP"/>
        </w:rPr>
        <w:t xml:space="preserve"> is used to configure UE specific PDSCH parameters that are common across the UE's BWPs of one serving cell.</w:t>
      </w:r>
    </w:p>
    <w:p w14:paraId="1527CC76" w14:textId="77777777" w:rsidR="003C24CD" w:rsidRPr="003C24CD" w:rsidRDefault="003C24CD" w:rsidP="003C24CD">
      <w:pPr>
        <w:keepNext/>
        <w:keepLines/>
        <w:overflowPunct w:val="0"/>
        <w:autoSpaceDE w:val="0"/>
        <w:autoSpaceDN w:val="0"/>
        <w:adjustRightInd w:val="0"/>
        <w:spacing w:before="60"/>
        <w:jc w:val="center"/>
        <w:textAlignment w:val="baseline"/>
        <w:rPr>
          <w:rFonts w:ascii="Arial" w:eastAsia="Times New Roman" w:hAnsi="Arial"/>
          <w:b/>
          <w:lang w:eastAsia="ja-JP"/>
        </w:rPr>
      </w:pPr>
      <w:r w:rsidRPr="003C24CD">
        <w:rPr>
          <w:rFonts w:ascii="Arial" w:eastAsia="Times New Roman" w:hAnsi="Arial"/>
          <w:b/>
          <w:i/>
          <w:lang w:eastAsia="ja-JP"/>
        </w:rPr>
        <w:t>PDSCH-ServingCellConfig</w:t>
      </w:r>
      <w:r w:rsidRPr="003C24CD">
        <w:rPr>
          <w:rFonts w:ascii="Arial" w:eastAsia="Times New Roman" w:hAnsi="Arial"/>
          <w:b/>
          <w:lang w:eastAsia="ja-JP"/>
        </w:rPr>
        <w:t xml:space="preserve"> information element</w:t>
      </w:r>
    </w:p>
    <w:p w14:paraId="32DB90ED"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color w:val="808080"/>
          <w:sz w:val="16"/>
          <w:lang w:eastAsia="en-GB"/>
        </w:rPr>
        <w:t>-- ASN1START</w:t>
      </w:r>
    </w:p>
    <w:p w14:paraId="2C53A792"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color w:val="808080"/>
          <w:sz w:val="16"/>
          <w:lang w:eastAsia="en-GB"/>
        </w:rPr>
        <w:t>-- TAG-PDSCH-SERVINGCELLCONFIG-START</w:t>
      </w:r>
    </w:p>
    <w:p w14:paraId="20504CDB"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A1259B"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PDSCH-ServingCellConfig ::=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p>
    <w:p w14:paraId="182C800E"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codeBlockGroupTransmission              SetupRelease { PDSCH-CodeBlockGroupTransmission }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7E395D44"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lastRenderedPageBreak/>
        <w:t xml:space="preserve">    xOverhead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 xOh6, xOh12, xOh18 }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S</w:t>
      </w:r>
    </w:p>
    <w:p w14:paraId="79BC0524"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nrofHARQ-ProcessesForPDSCH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{n2, n4, n6, n10, n12, n16}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S</w:t>
      </w:r>
    </w:p>
    <w:p w14:paraId="3D1E37A1"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pucch-Cell                              ServCellIndex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Cond SCellAddOnly</w:t>
      </w:r>
    </w:p>
    <w:p w14:paraId="4B48F793"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w:t>
      </w:r>
    </w:p>
    <w:p w14:paraId="494EA54F"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w:t>
      </w:r>
    </w:p>
    <w:p w14:paraId="6928988B"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maxMIMO-Layers                          </w:t>
      </w:r>
      <w:r w:rsidRPr="003C24CD">
        <w:rPr>
          <w:rFonts w:ascii="Courier New" w:eastAsia="Times New Roman" w:hAnsi="Courier New"/>
          <w:noProof/>
          <w:color w:val="993366"/>
          <w:sz w:val="16"/>
          <w:lang w:eastAsia="en-GB"/>
        </w:rPr>
        <w:t>INTEGER</w:t>
      </w:r>
      <w:r w:rsidRPr="003C24CD">
        <w:rPr>
          <w:rFonts w:ascii="Courier New" w:eastAsia="Times New Roman" w:hAnsi="Courier New"/>
          <w:noProof/>
          <w:sz w:val="16"/>
          <w:lang w:eastAsia="en-GB"/>
        </w:rPr>
        <w:t xml:space="preserve"> (1..8)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55710C53"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processingType2Enabled                  </w:t>
      </w:r>
      <w:r w:rsidRPr="003C24CD">
        <w:rPr>
          <w:rFonts w:ascii="Courier New" w:eastAsia="Times New Roman" w:hAnsi="Courier New"/>
          <w:noProof/>
          <w:color w:val="993366"/>
          <w:sz w:val="16"/>
          <w:lang w:eastAsia="en-GB"/>
        </w:rPr>
        <w:t>BOOLEAN</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6CF2A158"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w:t>
      </w:r>
    </w:p>
    <w:p w14:paraId="33249AF7"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w:t>
      </w:r>
    </w:p>
    <w:p w14:paraId="1E59C216"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pdsch-CodeBlockGroupTransmissionList-r16 SetupRelease { PDSCH-CodeBlockGroupTransmissionList-r16 }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74777CFD"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w:t>
      </w:r>
    </w:p>
    <w:p w14:paraId="2702DC30"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w:t>
      </w:r>
    </w:p>
    <w:p w14:paraId="33C5F508"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downlinkHARQ-FeedbackDisabled-r17       SetupRelease { DownlinkHARQ-FeedbackDisabled-r17 }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4C55F458"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nrofHARQ-ProcessesForPDSCH-v1700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{n32}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R</w:t>
      </w:r>
    </w:p>
    <w:p w14:paraId="188BB5E7"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w:t>
      </w:r>
    </w:p>
    <w:p w14:paraId="42CE21E7"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w:t>
      </w:r>
    </w:p>
    <w:p w14:paraId="78F78397"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802E8B"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PDSCH-CodeBlockGroupTransmission ::=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p>
    <w:p w14:paraId="3286598C"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maxCodeBlockGroupsPerTransportBlock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{n2, n4, n6, n8},</w:t>
      </w:r>
    </w:p>
    <w:p w14:paraId="67261B89"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codeBlockGroupFlushIndicator            </w:t>
      </w:r>
      <w:r w:rsidRPr="003C24CD">
        <w:rPr>
          <w:rFonts w:ascii="Courier New" w:eastAsia="Times New Roman" w:hAnsi="Courier New"/>
          <w:noProof/>
          <w:color w:val="993366"/>
          <w:sz w:val="16"/>
          <w:lang w:eastAsia="en-GB"/>
        </w:rPr>
        <w:t>BOOLEAN</w:t>
      </w:r>
      <w:r w:rsidRPr="003C24CD">
        <w:rPr>
          <w:rFonts w:ascii="Courier New" w:eastAsia="Times New Roman" w:hAnsi="Courier New"/>
          <w:noProof/>
          <w:sz w:val="16"/>
          <w:lang w:eastAsia="en-GB"/>
        </w:rPr>
        <w:t>,</w:t>
      </w:r>
    </w:p>
    <w:p w14:paraId="3BFB4224"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w:t>
      </w:r>
    </w:p>
    <w:p w14:paraId="31254415"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w:t>
      </w:r>
    </w:p>
    <w:p w14:paraId="7DB1ADC5"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645E19"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PDSCH-CodeBlockGroupTransmissionList-r16 ::=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SIZE</w:t>
      </w:r>
      <w:r w:rsidRPr="003C24CD">
        <w:rPr>
          <w:rFonts w:ascii="Courier New" w:eastAsia="Times New Roman" w:hAnsi="Courier New"/>
          <w:noProof/>
          <w:sz w:val="16"/>
          <w:lang w:eastAsia="en-GB"/>
        </w:rPr>
        <w:t xml:space="preserve"> (1..2))</w:t>
      </w:r>
      <w:r w:rsidRPr="003C24CD">
        <w:rPr>
          <w:rFonts w:ascii="Courier New" w:eastAsia="Times New Roman" w:hAnsi="Courier New"/>
          <w:noProof/>
          <w:color w:val="993366"/>
          <w:sz w:val="16"/>
          <w:lang w:eastAsia="en-GB"/>
        </w:rPr>
        <w:t xml:space="preserve"> OF</w:t>
      </w:r>
      <w:r w:rsidRPr="003C24CD">
        <w:rPr>
          <w:rFonts w:ascii="Courier New" w:eastAsia="Times New Roman" w:hAnsi="Courier New"/>
          <w:noProof/>
          <w:sz w:val="16"/>
          <w:lang w:eastAsia="en-GB"/>
        </w:rPr>
        <w:t xml:space="preserve"> PDSCH-CodeBlockGroupTransmission</w:t>
      </w:r>
    </w:p>
    <w:p w14:paraId="397A9E8E"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216D47"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DownlinkHARQ-FeedbackDisabled-r17 ::= </w:t>
      </w:r>
      <w:r w:rsidRPr="003C24CD">
        <w:rPr>
          <w:rFonts w:ascii="Courier New" w:eastAsia="Times New Roman" w:hAnsi="Courier New"/>
          <w:noProof/>
          <w:color w:val="993366"/>
          <w:sz w:val="16"/>
          <w:lang w:eastAsia="en-GB"/>
        </w:rPr>
        <w:t>BIT</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STRING</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SIZE</w:t>
      </w:r>
      <w:r w:rsidRPr="003C24CD">
        <w:rPr>
          <w:rFonts w:ascii="Courier New" w:eastAsia="Times New Roman" w:hAnsi="Courier New"/>
          <w:noProof/>
          <w:sz w:val="16"/>
          <w:lang w:eastAsia="en-GB"/>
        </w:rPr>
        <w:t xml:space="preserve"> (32))</w:t>
      </w:r>
    </w:p>
    <w:p w14:paraId="0D69FF68"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77FE9E"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color w:val="808080"/>
          <w:sz w:val="16"/>
          <w:lang w:eastAsia="en-GB"/>
        </w:rPr>
        <w:t>-- TAG-PDSCH-SERVINGCELLCONFIG-STOP</w:t>
      </w:r>
    </w:p>
    <w:p w14:paraId="346FB1F7"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color w:val="808080"/>
          <w:sz w:val="16"/>
          <w:lang w:eastAsia="en-GB"/>
        </w:rPr>
        <w:t>-- ASN1STOP</w:t>
      </w:r>
    </w:p>
    <w:p w14:paraId="3C0B1DE8" w14:textId="77777777" w:rsidR="003C24CD" w:rsidRPr="003C24CD" w:rsidRDefault="003C24CD" w:rsidP="003C24C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24CD" w:rsidRPr="003C24CD" w14:paraId="0978DBFD" w14:textId="77777777" w:rsidTr="003C24CD">
        <w:tc>
          <w:tcPr>
            <w:tcW w:w="14507" w:type="dxa"/>
            <w:tcBorders>
              <w:top w:val="single" w:sz="4" w:space="0" w:color="auto"/>
              <w:left w:val="single" w:sz="4" w:space="0" w:color="auto"/>
              <w:bottom w:val="single" w:sz="4" w:space="0" w:color="auto"/>
              <w:right w:val="single" w:sz="4" w:space="0" w:color="auto"/>
            </w:tcBorders>
            <w:hideMark/>
          </w:tcPr>
          <w:p w14:paraId="11872A92" w14:textId="77777777" w:rsidR="003C24CD" w:rsidRPr="003C24CD" w:rsidRDefault="003C24CD" w:rsidP="003C24C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C24CD">
              <w:rPr>
                <w:rFonts w:ascii="Arial" w:eastAsia="Times New Roman" w:hAnsi="Arial"/>
                <w:b/>
                <w:i/>
                <w:sz w:val="18"/>
                <w:szCs w:val="22"/>
                <w:lang w:eastAsia="sv-SE"/>
              </w:rPr>
              <w:t xml:space="preserve">PDSCH-CodeBlockGroupTransmission </w:t>
            </w:r>
            <w:r w:rsidRPr="003C24CD">
              <w:rPr>
                <w:rFonts w:ascii="Arial" w:eastAsia="Times New Roman" w:hAnsi="Arial"/>
                <w:b/>
                <w:sz w:val="18"/>
                <w:szCs w:val="22"/>
                <w:lang w:eastAsia="sv-SE"/>
              </w:rPr>
              <w:t>field descriptions</w:t>
            </w:r>
          </w:p>
        </w:tc>
      </w:tr>
      <w:tr w:rsidR="003C24CD" w:rsidRPr="003C24CD" w14:paraId="5CAF6B21" w14:textId="77777777" w:rsidTr="003C24CD">
        <w:tc>
          <w:tcPr>
            <w:tcW w:w="14507" w:type="dxa"/>
            <w:tcBorders>
              <w:top w:val="single" w:sz="4" w:space="0" w:color="auto"/>
              <w:left w:val="single" w:sz="4" w:space="0" w:color="auto"/>
              <w:bottom w:val="single" w:sz="4" w:space="0" w:color="auto"/>
              <w:right w:val="single" w:sz="4" w:space="0" w:color="auto"/>
            </w:tcBorders>
            <w:hideMark/>
          </w:tcPr>
          <w:p w14:paraId="7C9C2E2E"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codeBlockGroupFlushIndicator</w:t>
            </w:r>
          </w:p>
          <w:p w14:paraId="0EA4A089"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Indicates whether CBGFI for CBG based (re)transmission in DL is enabled (true). (see TS 38.212 [17], clause 7.3.1.2.2).</w:t>
            </w:r>
          </w:p>
        </w:tc>
      </w:tr>
      <w:tr w:rsidR="003C24CD" w:rsidRPr="003C24CD" w14:paraId="0902A6D2" w14:textId="77777777" w:rsidTr="003C24CD">
        <w:tc>
          <w:tcPr>
            <w:tcW w:w="14507" w:type="dxa"/>
            <w:tcBorders>
              <w:top w:val="single" w:sz="4" w:space="0" w:color="auto"/>
              <w:left w:val="single" w:sz="4" w:space="0" w:color="auto"/>
              <w:bottom w:val="single" w:sz="4" w:space="0" w:color="auto"/>
              <w:right w:val="single" w:sz="4" w:space="0" w:color="auto"/>
            </w:tcBorders>
            <w:hideMark/>
          </w:tcPr>
          <w:p w14:paraId="50ADB624"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maxCodeBlockGroupsPerTransportBlock</w:t>
            </w:r>
          </w:p>
          <w:p w14:paraId="33316529"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Maximum number of code-block-groups (CBGs) per TB. In case of multiple CW, the maximum CBG is 4 (see TS 38.213 [13], clause 9.1.1).</w:t>
            </w:r>
          </w:p>
        </w:tc>
      </w:tr>
    </w:tbl>
    <w:p w14:paraId="45C6805C" w14:textId="77777777" w:rsidR="003C24CD" w:rsidRPr="003C24CD" w:rsidRDefault="003C24CD" w:rsidP="003C24C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24CD" w:rsidRPr="003C24CD" w14:paraId="3C004225"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6B371A7E" w14:textId="77777777" w:rsidR="003C24CD" w:rsidRPr="003C24CD" w:rsidRDefault="003C24CD" w:rsidP="003C24C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C24CD">
              <w:rPr>
                <w:rFonts w:ascii="Arial" w:eastAsia="Times New Roman" w:hAnsi="Arial"/>
                <w:b/>
                <w:i/>
                <w:sz w:val="18"/>
                <w:szCs w:val="22"/>
                <w:lang w:eastAsia="sv-SE"/>
              </w:rPr>
              <w:lastRenderedPageBreak/>
              <w:t xml:space="preserve">PDSCH-ServingCellConfig </w:t>
            </w:r>
            <w:r w:rsidRPr="003C24CD">
              <w:rPr>
                <w:rFonts w:ascii="Arial" w:eastAsia="Times New Roman" w:hAnsi="Arial"/>
                <w:b/>
                <w:sz w:val="18"/>
                <w:szCs w:val="22"/>
                <w:lang w:eastAsia="sv-SE"/>
              </w:rPr>
              <w:t>field descriptions</w:t>
            </w:r>
          </w:p>
        </w:tc>
      </w:tr>
      <w:tr w:rsidR="003C24CD" w:rsidRPr="003C24CD" w14:paraId="04668A2F"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70F64E58"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codeBlockGroupTransmission</w:t>
            </w:r>
          </w:p>
          <w:p w14:paraId="34287C0F"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Enables and configures code-block-group (CBG) based transmission (see TS 38.213 [13], clause 9.1.1).</w:t>
            </w:r>
            <w:r w:rsidRPr="003C24CD">
              <w:rPr>
                <w:rFonts w:ascii="Arial" w:eastAsia="Times New Roman" w:hAnsi="Arial"/>
                <w:sz w:val="18"/>
                <w:lang w:eastAsia="ja-JP"/>
              </w:rPr>
              <w:t xml:space="preserve"> </w:t>
            </w:r>
            <w:r w:rsidRPr="003C24CD">
              <w:rPr>
                <w:rFonts w:ascii="Arial" w:eastAsia="Times New Roman" w:hAnsi="Arial"/>
                <w:sz w:val="18"/>
                <w:szCs w:val="22"/>
                <w:lang w:eastAsia="sv-SE"/>
              </w:rPr>
              <w:t xml:space="preserve">Network does not configure for a UE both spatial bundling of HARQ ACKs and </w:t>
            </w:r>
            <w:r w:rsidRPr="003C24CD">
              <w:rPr>
                <w:rFonts w:ascii="Arial" w:eastAsia="Times New Roman" w:hAnsi="Arial"/>
                <w:i/>
                <w:iCs/>
                <w:sz w:val="18"/>
                <w:szCs w:val="22"/>
                <w:lang w:eastAsia="sv-SE"/>
              </w:rPr>
              <w:t>codeBlockGroupTransmission</w:t>
            </w:r>
            <w:r w:rsidRPr="003C24CD">
              <w:rPr>
                <w:rFonts w:ascii="Arial" w:eastAsia="Times New Roman" w:hAnsi="Arial"/>
                <w:sz w:val="18"/>
                <w:szCs w:val="22"/>
                <w:lang w:eastAsia="sv-SE"/>
              </w:rPr>
              <w:t xml:space="preserve"> within the same cell group.</w:t>
            </w:r>
          </w:p>
          <w:p w14:paraId="102C091E" w14:textId="4F52EDCB" w:rsidR="003C24CD" w:rsidRPr="003C24CD" w:rsidRDefault="003C24CD" w:rsidP="003D3B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The network does not configure this field if</w:t>
            </w:r>
            <w:r w:rsidRPr="003C24CD">
              <w:rPr>
                <w:rFonts w:ascii="Arial" w:eastAsia="Times New Roman" w:hAnsi="Arial"/>
                <w:sz w:val="18"/>
                <w:szCs w:val="22"/>
                <w:lang w:eastAsia="sv-SE"/>
              </w:rPr>
              <w:br/>
              <w:t xml:space="preserve"> - the SCS</w:t>
            </w:r>
            <w:ins w:id="23" w:author="LGE (Gyeong-Cheol)" w:date="2023-05-23T18:05:00Z">
              <w:r w:rsidR="003D3BB8">
                <w:rPr>
                  <w:szCs w:val="22"/>
                  <w:lang w:eastAsia="sv-SE"/>
                </w:rPr>
                <w:t xml:space="preserve"> </w:t>
              </w:r>
              <w:r w:rsidR="003D3BB8" w:rsidRPr="00497ACA">
                <w:rPr>
                  <w:rFonts w:ascii="Arial" w:hAnsi="Arial" w:cs="Arial"/>
                  <w:sz w:val="18"/>
                  <w:szCs w:val="18"/>
                  <w:lang w:eastAsia="sv-SE"/>
                </w:rPr>
                <w:t>of at least one DL BWP configured in the cell</w:t>
              </w:r>
            </w:ins>
            <w:r w:rsidRPr="00ED6415">
              <w:rPr>
                <w:rFonts w:ascii="Arial" w:eastAsia="Times New Roman" w:hAnsi="Arial" w:cs="Arial"/>
                <w:sz w:val="18"/>
                <w:szCs w:val="18"/>
                <w:lang w:eastAsia="sv-SE"/>
              </w:rPr>
              <w:t xml:space="preserve"> </w:t>
            </w:r>
            <w:r w:rsidRPr="003C24CD">
              <w:rPr>
                <w:rFonts w:ascii="Arial" w:eastAsia="Times New Roman" w:hAnsi="Arial"/>
                <w:sz w:val="18"/>
                <w:szCs w:val="22"/>
                <w:lang w:eastAsia="sv-SE"/>
              </w:rPr>
              <w:t>is 480 or 960 kHz</w:t>
            </w:r>
            <w:r w:rsidRPr="003C24CD">
              <w:rPr>
                <w:rFonts w:ascii="Arial" w:eastAsia="Times New Roman" w:hAnsi="Arial"/>
                <w:sz w:val="18"/>
                <w:szCs w:val="22"/>
                <w:lang w:eastAsia="sv-SE"/>
              </w:rPr>
              <w:br/>
              <w:t xml:space="preserve"> - Type-1 HARQ-ACK codebook is configured and </w:t>
            </w:r>
            <w:r w:rsidRPr="003C24CD">
              <w:rPr>
                <w:rFonts w:ascii="Arial" w:eastAsia="Times New Roman" w:hAnsi="Arial"/>
                <w:i/>
                <w:sz w:val="18"/>
                <w:lang w:eastAsia="ja-JP"/>
              </w:rPr>
              <w:t>pdsch-TimeDomainAllocationListForMultiPDSCH-r17</w:t>
            </w:r>
            <w:r w:rsidRPr="003C24CD">
              <w:rPr>
                <w:rFonts w:ascii="Arial" w:eastAsia="Times New Roman" w:hAnsi="Arial"/>
                <w:sz w:val="18"/>
                <w:lang w:eastAsia="ja-JP"/>
              </w:rPr>
              <w:t xml:space="preserve"> for this serving cell contains pdsch-AllocationList with multiple entries (multiple PDSCH)</w:t>
            </w:r>
            <w:r w:rsidRPr="003C24CD">
              <w:rPr>
                <w:rFonts w:ascii="Arial" w:eastAsia="Times New Roman" w:hAnsi="Arial"/>
                <w:sz w:val="18"/>
                <w:lang w:eastAsia="ja-JP"/>
              </w:rPr>
              <w:br/>
            </w:r>
            <w:r w:rsidRPr="003C24CD">
              <w:rPr>
                <w:rFonts w:ascii="Arial" w:eastAsia="Times New Roman" w:hAnsi="Arial"/>
                <w:sz w:val="18"/>
                <w:szCs w:val="22"/>
                <w:lang w:eastAsia="ja-JP"/>
              </w:rPr>
              <w:t xml:space="preserve"> - </w:t>
            </w:r>
            <w:r w:rsidRPr="003C24CD">
              <w:rPr>
                <w:rFonts w:ascii="Arial" w:eastAsia="Times New Roman" w:hAnsi="Arial"/>
                <w:sz w:val="18"/>
                <w:szCs w:val="22"/>
                <w:lang w:eastAsia="sv-SE"/>
              </w:rPr>
              <w:t xml:space="preserve">Type-2 HARQ-ACK codebook is configured and </w:t>
            </w:r>
            <w:r w:rsidRPr="003C24CD">
              <w:rPr>
                <w:rFonts w:ascii="Arial" w:eastAsia="Times New Roman" w:hAnsi="Arial"/>
                <w:i/>
                <w:sz w:val="18"/>
                <w:lang w:eastAsia="ja-JP"/>
              </w:rPr>
              <w:t>pdsch-TimeDomainAllocationListForMultiPDSCH-r17</w:t>
            </w:r>
            <w:r w:rsidRPr="003C24CD">
              <w:rPr>
                <w:rFonts w:ascii="Arial" w:eastAsia="Times New Roman" w:hAnsi="Arial"/>
                <w:sz w:val="18"/>
                <w:lang w:eastAsia="ja-JP"/>
              </w:rPr>
              <w:t xml:space="preserve"> </w:t>
            </w:r>
            <w:r w:rsidRPr="003C24CD">
              <w:rPr>
                <w:rFonts w:ascii="Arial" w:eastAsia="Times New Roman" w:hAnsi="Arial"/>
                <w:sz w:val="18"/>
                <w:szCs w:val="22"/>
                <w:lang w:eastAsia="sv-SE"/>
              </w:rPr>
              <w:t xml:space="preserve">for any cell in the same PUCCH cell group associated with this serving cell </w:t>
            </w:r>
            <w:r w:rsidRPr="003C24CD">
              <w:rPr>
                <w:rFonts w:ascii="Arial" w:eastAsia="Times New Roman" w:hAnsi="Arial"/>
                <w:sz w:val="18"/>
                <w:lang w:eastAsia="ja-JP"/>
              </w:rPr>
              <w:t>contains pdsch-AllocationList with multiple entries (multiple PDSCH)</w:t>
            </w:r>
          </w:p>
        </w:tc>
      </w:tr>
      <w:tr w:rsidR="003C24CD" w:rsidRPr="003C24CD" w14:paraId="1963335F" w14:textId="77777777" w:rsidTr="003C24CD">
        <w:tc>
          <w:tcPr>
            <w:tcW w:w="14173" w:type="dxa"/>
            <w:tcBorders>
              <w:top w:val="single" w:sz="4" w:space="0" w:color="auto"/>
              <w:left w:val="single" w:sz="4" w:space="0" w:color="auto"/>
              <w:bottom w:val="single" w:sz="4" w:space="0" w:color="auto"/>
              <w:right w:val="single" w:sz="4" w:space="0" w:color="auto"/>
            </w:tcBorders>
          </w:tcPr>
          <w:p w14:paraId="6CCFEF15"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C24CD">
              <w:rPr>
                <w:rFonts w:ascii="Arial" w:eastAsia="Times New Roman" w:hAnsi="Arial"/>
                <w:b/>
                <w:bCs/>
                <w:i/>
                <w:iCs/>
                <w:sz w:val="18"/>
                <w:lang w:eastAsia="ja-JP"/>
              </w:rPr>
              <w:t>downlinkHARQ-FeedbackDisabled</w:t>
            </w:r>
          </w:p>
          <w:p w14:paraId="0013F9CF"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sz w:val="18"/>
                <w:lang w:eastAsia="ja-JP"/>
              </w:rPr>
              <w:t>Used to disable the DL HARQ feedback, sent in the uplink, per HARQ process ID. The first/leftmost bit corresponds to HARQ process ID 0, the next bit to HARQ process ID 1 and so on. Bits corresponding to HARQ process IDs that are not configured shall be ignored. The bit(s) set to one identify HARQ processes with disabled DL HARQ feedback and the bit(s) set to zero identify HARQ processes with enabled DL HARQ feedback.</w:t>
            </w:r>
          </w:p>
        </w:tc>
      </w:tr>
      <w:tr w:rsidR="003C24CD" w:rsidRPr="003C24CD" w14:paraId="0F16F7D3"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0DB68DB2"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b/>
                <w:i/>
                <w:sz w:val="18"/>
                <w:szCs w:val="22"/>
                <w:lang w:eastAsia="sv-SE"/>
              </w:rPr>
              <w:t>maxMIMO-Layers</w:t>
            </w:r>
          </w:p>
          <w:p w14:paraId="2F66A00E"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Indicates the maximum number of MIMO layers to be used for PDSCH in all BWPs of this serving cell. (see TS 38.212 [17], clause 5.4.2.1).</w:t>
            </w:r>
          </w:p>
        </w:tc>
      </w:tr>
      <w:tr w:rsidR="003C24CD" w:rsidRPr="003C24CD" w14:paraId="3918D28E"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7F2E0688"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nrofHARQ-ProcessesForPDSCH</w:t>
            </w:r>
          </w:p>
          <w:p w14:paraId="23BD880B"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 xml:space="preserve">The number of HARQ processes to be used on the PDSCH of a serving cell. Value </w:t>
            </w:r>
            <w:r w:rsidRPr="003C24CD">
              <w:rPr>
                <w:rFonts w:ascii="Arial" w:eastAsia="Times New Roman" w:hAnsi="Arial"/>
                <w:i/>
                <w:sz w:val="18"/>
                <w:szCs w:val="22"/>
                <w:lang w:eastAsia="sv-SE"/>
              </w:rPr>
              <w:t>n2</w:t>
            </w:r>
            <w:r w:rsidRPr="003C24CD">
              <w:rPr>
                <w:rFonts w:ascii="Arial" w:eastAsia="Times New Roman" w:hAnsi="Arial"/>
                <w:sz w:val="18"/>
                <w:szCs w:val="22"/>
                <w:lang w:eastAsia="sv-SE"/>
              </w:rPr>
              <w:t xml:space="preserve"> corresponds to 2 HARQ processes, value </w:t>
            </w:r>
            <w:r w:rsidRPr="003C24CD">
              <w:rPr>
                <w:rFonts w:ascii="Arial" w:eastAsia="Times New Roman" w:hAnsi="Arial"/>
                <w:i/>
                <w:sz w:val="18"/>
                <w:szCs w:val="22"/>
                <w:lang w:eastAsia="sv-SE"/>
              </w:rPr>
              <w:t>n4</w:t>
            </w:r>
            <w:r w:rsidRPr="003C24CD">
              <w:rPr>
                <w:rFonts w:ascii="Arial" w:eastAsia="Times New Roman" w:hAnsi="Arial"/>
                <w:sz w:val="18"/>
                <w:szCs w:val="22"/>
                <w:lang w:eastAsia="sv-SE"/>
              </w:rPr>
              <w:t xml:space="preserve"> to 4 HARQ processes, and so on. If both </w:t>
            </w:r>
            <w:r w:rsidRPr="003C24CD">
              <w:rPr>
                <w:rFonts w:ascii="Arial" w:eastAsia="Times New Roman" w:hAnsi="Arial"/>
                <w:i/>
                <w:iCs/>
                <w:sz w:val="18"/>
                <w:szCs w:val="22"/>
                <w:lang w:eastAsia="sv-SE"/>
              </w:rPr>
              <w:t>nrofHARQ-ProcessesForPDSCH</w:t>
            </w:r>
            <w:r w:rsidRPr="003C24CD">
              <w:rPr>
                <w:rFonts w:ascii="Arial" w:eastAsia="Times New Roman" w:hAnsi="Arial"/>
                <w:sz w:val="18"/>
                <w:szCs w:val="22"/>
                <w:lang w:eastAsia="sv-SE"/>
              </w:rPr>
              <w:t xml:space="preserve"> and </w:t>
            </w:r>
            <w:r w:rsidRPr="003C24CD">
              <w:rPr>
                <w:rFonts w:ascii="Arial" w:eastAsia="Times New Roman" w:hAnsi="Arial"/>
                <w:i/>
                <w:iCs/>
                <w:sz w:val="18"/>
                <w:szCs w:val="22"/>
                <w:lang w:eastAsia="sv-SE"/>
              </w:rPr>
              <w:t>nrofHARQ-ProcessesForPDSCH-v1700</w:t>
            </w:r>
            <w:r w:rsidRPr="003C24CD">
              <w:rPr>
                <w:rFonts w:ascii="Arial" w:eastAsia="Times New Roman" w:hAnsi="Arial"/>
                <w:sz w:val="18"/>
                <w:szCs w:val="22"/>
                <w:lang w:eastAsia="sv-SE"/>
              </w:rPr>
              <w:t xml:space="preserve"> are absent, the UE uses 8 HARQ processes (see TS 38.214 [19], clause 5.1).</w:t>
            </w:r>
          </w:p>
        </w:tc>
      </w:tr>
      <w:tr w:rsidR="003C24CD" w:rsidRPr="003C24CD" w14:paraId="5D81F931"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08527325"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3C24CD">
              <w:rPr>
                <w:rFonts w:ascii="Arial" w:eastAsia="Times New Roman" w:hAnsi="Arial"/>
                <w:b/>
                <w:bCs/>
                <w:i/>
                <w:iCs/>
                <w:sz w:val="18"/>
                <w:lang w:eastAsia="x-none"/>
              </w:rPr>
              <w:t>pdsch-CodeBlockGroupTransmissionList</w:t>
            </w:r>
          </w:p>
          <w:p w14:paraId="5E1818F3"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sz w:val="18"/>
                <w:szCs w:val="22"/>
                <w:lang w:eastAsia="sv-SE"/>
              </w:rPr>
              <w:t>A list of configurations for up to two simultaneously constructed HARQ-ACK codebooks (see TS 38.213 [13], clause 9.3).</w:t>
            </w:r>
          </w:p>
        </w:tc>
      </w:tr>
      <w:tr w:rsidR="003C24CD" w:rsidRPr="003C24CD" w14:paraId="6AC86047"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5E41C19D"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lang w:eastAsia="sv-SE"/>
              </w:rPr>
            </w:pPr>
            <w:r w:rsidRPr="003C24CD">
              <w:rPr>
                <w:rFonts w:ascii="Arial" w:eastAsia="Times New Roman" w:hAnsi="Arial"/>
                <w:b/>
                <w:i/>
                <w:sz w:val="18"/>
                <w:lang w:eastAsia="sv-SE"/>
              </w:rPr>
              <w:t>processingType2Enabled</w:t>
            </w:r>
          </w:p>
          <w:p w14:paraId="1BAD84B2" w14:textId="77777777" w:rsidR="003C24CD" w:rsidRPr="003C24CD" w:rsidRDefault="003C24CD" w:rsidP="003C24CD">
            <w:pPr>
              <w:keepNext/>
              <w:keepLines/>
              <w:overflowPunct w:val="0"/>
              <w:autoSpaceDE w:val="0"/>
              <w:autoSpaceDN w:val="0"/>
              <w:adjustRightInd w:val="0"/>
              <w:spacing w:after="0"/>
              <w:textAlignment w:val="baseline"/>
              <w:rPr>
                <w:rFonts w:ascii="Arial" w:eastAsia="Yu Mincho" w:hAnsi="Arial"/>
                <w:sz w:val="18"/>
                <w:lang w:eastAsia="sv-SE"/>
              </w:rPr>
            </w:pPr>
            <w:r w:rsidRPr="003C24CD">
              <w:rPr>
                <w:rFonts w:ascii="Arial" w:eastAsia="Yu Mincho" w:hAnsi="Arial"/>
                <w:sz w:val="18"/>
                <w:lang w:eastAsia="sv-SE"/>
              </w:rPr>
              <w:t>Enables configuration of advanced processing time capability 2 for PDSCH (see 38.214 [19], clause 5.3).</w:t>
            </w:r>
          </w:p>
        </w:tc>
      </w:tr>
      <w:tr w:rsidR="003C24CD" w:rsidRPr="003C24CD" w14:paraId="0DC9C128"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242265CD"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pucch-Cell</w:t>
            </w:r>
          </w:p>
          <w:p w14:paraId="56A8336D"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The ID of the serving cell (of the same cell group) to use for PUCCH. If the field is absent, the UE sends the HARQ feedback on the PUCCH of the SpCell of this cell group, or on this serving cell if it is a PUCCH SCell.</w:t>
            </w:r>
          </w:p>
        </w:tc>
      </w:tr>
      <w:tr w:rsidR="003C24CD" w:rsidRPr="003C24CD" w14:paraId="279618C9"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1003C5DE"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xOverhead</w:t>
            </w:r>
          </w:p>
          <w:p w14:paraId="7BCAA12C"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Accounts for overhead from CSI-RS, CORESET, etc. If the field is absent, the UE applies value xOh0 (see TS 38.214 [19], clause 5.1.3.2).</w:t>
            </w:r>
          </w:p>
        </w:tc>
      </w:tr>
    </w:tbl>
    <w:p w14:paraId="44419DFA" w14:textId="77777777" w:rsidR="003C24CD" w:rsidRPr="003C24CD" w:rsidRDefault="003C24CD" w:rsidP="003C24C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C24CD" w:rsidRPr="003C24CD" w14:paraId="53D69CCD" w14:textId="77777777" w:rsidTr="003C24CD">
        <w:tc>
          <w:tcPr>
            <w:tcW w:w="4027" w:type="dxa"/>
            <w:tcBorders>
              <w:top w:val="single" w:sz="4" w:space="0" w:color="auto"/>
              <w:left w:val="single" w:sz="4" w:space="0" w:color="auto"/>
              <w:bottom w:val="single" w:sz="4" w:space="0" w:color="auto"/>
              <w:right w:val="single" w:sz="4" w:space="0" w:color="auto"/>
            </w:tcBorders>
            <w:hideMark/>
          </w:tcPr>
          <w:p w14:paraId="24565A30" w14:textId="77777777" w:rsidR="003C24CD" w:rsidRPr="003C24CD" w:rsidRDefault="003C24CD" w:rsidP="003C24CD">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C24CD">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FCE992A" w14:textId="77777777" w:rsidR="003C24CD" w:rsidRPr="003C24CD" w:rsidRDefault="003C24CD" w:rsidP="003C24CD">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C24CD">
              <w:rPr>
                <w:rFonts w:ascii="Arial" w:eastAsia="Times New Roman" w:hAnsi="Arial"/>
                <w:b/>
                <w:sz w:val="18"/>
                <w:lang w:eastAsia="sv-SE"/>
              </w:rPr>
              <w:t>Explanation</w:t>
            </w:r>
          </w:p>
        </w:tc>
      </w:tr>
      <w:tr w:rsidR="003C24CD" w:rsidRPr="003C24CD" w14:paraId="3FCEE6F5" w14:textId="77777777" w:rsidTr="003C24CD">
        <w:tc>
          <w:tcPr>
            <w:tcW w:w="4027" w:type="dxa"/>
            <w:tcBorders>
              <w:top w:val="single" w:sz="4" w:space="0" w:color="auto"/>
              <w:left w:val="single" w:sz="4" w:space="0" w:color="auto"/>
              <w:bottom w:val="single" w:sz="4" w:space="0" w:color="auto"/>
              <w:right w:val="single" w:sz="4" w:space="0" w:color="auto"/>
            </w:tcBorders>
            <w:hideMark/>
          </w:tcPr>
          <w:p w14:paraId="6B4A3551"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i/>
                <w:sz w:val="18"/>
                <w:lang w:eastAsia="sv-SE"/>
              </w:rPr>
            </w:pPr>
            <w:r w:rsidRPr="003C24CD">
              <w:rPr>
                <w:rFonts w:ascii="Arial" w:eastAsia="Times New Roman" w:hAnsi="Arial"/>
                <w:i/>
                <w:sz w:val="18"/>
                <w:lang w:eastAsia="sv-SE"/>
              </w:rPr>
              <w:t>SCellAddOnly</w:t>
            </w:r>
          </w:p>
        </w:tc>
        <w:tc>
          <w:tcPr>
            <w:tcW w:w="10146" w:type="dxa"/>
            <w:tcBorders>
              <w:top w:val="single" w:sz="4" w:space="0" w:color="auto"/>
              <w:left w:val="single" w:sz="4" w:space="0" w:color="auto"/>
              <w:bottom w:val="single" w:sz="4" w:space="0" w:color="auto"/>
              <w:right w:val="single" w:sz="4" w:space="0" w:color="auto"/>
            </w:tcBorders>
            <w:hideMark/>
          </w:tcPr>
          <w:p w14:paraId="18EC6442"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lang w:eastAsia="sv-SE"/>
              </w:rPr>
            </w:pPr>
            <w:r w:rsidRPr="003C24CD">
              <w:rPr>
                <w:rFonts w:ascii="Arial" w:eastAsia="Times New Roman" w:hAnsi="Arial"/>
                <w:sz w:val="18"/>
                <w:lang w:eastAsia="sv-SE"/>
              </w:rPr>
              <w:t>It is optionally present, Need S, for (non-PUCCH) SCells when adding a new SCell. The field is absent, Need M, when reconfiguring SCells. The field is also absent for the SpCells as well as for a PUCCH SCell.</w:t>
            </w:r>
          </w:p>
        </w:tc>
      </w:tr>
    </w:tbl>
    <w:p w14:paraId="7F7F1A92" w14:textId="77777777" w:rsidR="003C24CD" w:rsidRPr="003C24CD" w:rsidRDefault="003C24CD" w:rsidP="003C24CD">
      <w:pPr>
        <w:overflowPunct w:val="0"/>
        <w:autoSpaceDE w:val="0"/>
        <w:autoSpaceDN w:val="0"/>
        <w:adjustRightInd w:val="0"/>
        <w:textAlignment w:val="baseline"/>
        <w:rPr>
          <w:rFonts w:eastAsia="Times New Roman"/>
          <w:lang w:eastAsia="ja-JP"/>
        </w:rPr>
      </w:pPr>
    </w:p>
    <w:p w14:paraId="74098D95" w14:textId="0EE84BAA" w:rsidR="003C24CD" w:rsidRDefault="003C24CD" w:rsidP="003C24CD">
      <w:r w:rsidRPr="00327F3A">
        <w:rPr>
          <w:highlight w:val="yellow"/>
        </w:rPr>
        <w:t>&lt;</w:t>
      </w:r>
      <w:r>
        <w:rPr>
          <w:highlight w:val="yellow"/>
        </w:rPr>
        <w:t xml:space="preserve">Unrelated part </w:t>
      </w:r>
      <w:r w:rsidR="0061474C">
        <w:rPr>
          <w:rFonts w:hint="eastAsia"/>
          <w:highlight w:val="yellow"/>
          <w:lang w:eastAsia="ko-KR"/>
        </w:rPr>
        <w:t>is</w:t>
      </w:r>
      <w:r w:rsidR="0061474C">
        <w:rPr>
          <w:highlight w:val="yellow"/>
        </w:rPr>
        <w:t xml:space="preserve"> </w:t>
      </w:r>
      <w:r>
        <w:rPr>
          <w:highlight w:val="yellow"/>
        </w:rPr>
        <w:t>omitted</w:t>
      </w:r>
      <w:r w:rsidRPr="00327F3A">
        <w:rPr>
          <w:highlight w:val="yellow"/>
        </w:rPr>
        <w:t>&gt;</w:t>
      </w:r>
    </w:p>
    <w:p w14:paraId="17F9DF3D" w14:textId="77777777" w:rsidR="003C24CD" w:rsidRPr="003C24CD" w:rsidRDefault="003C24CD" w:rsidP="003C24C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4" w:name="_Toc60777325"/>
      <w:bookmarkStart w:id="25" w:name="_Toc131065085"/>
      <w:r w:rsidRPr="003C24CD">
        <w:rPr>
          <w:rFonts w:ascii="Arial" w:eastAsia="Times New Roman" w:hAnsi="Arial"/>
          <w:sz w:val="24"/>
          <w:lang w:eastAsia="ja-JP"/>
        </w:rPr>
        <w:t>–</w:t>
      </w:r>
      <w:r w:rsidRPr="003C24CD">
        <w:rPr>
          <w:rFonts w:ascii="Arial" w:eastAsia="Times New Roman" w:hAnsi="Arial"/>
          <w:sz w:val="24"/>
          <w:lang w:eastAsia="ja-JP"/>
        </w:rPr>
        <w:tab/>
      </w:r>
      <w:r w:rsidRPr="003C24CD">
        <w:rPr>
          <w:rFonts w:ascii="Arial" w:eastAsia="Times New Roman" w:hAnsi="Arial"/>
          <w:i/>
          <w:sz w:val="24"/>
          <w:lang w:eastAsia="ja-JP"/>
        </w:rPr>
        <w:t>PUSCH-ServingCellConfig</w:t>
      </w:r>
      <w:bookmarkEnd w:id="24"/>
      <w:bookmarkEnd w:id="25"/>
    </w:p>
    <w:p w14:paraId="67F5D8FC" w14:textId="77777777" w:rsidR="003C24CD" w:rsidRPr="003C24CD" w:rsidRDefault="003C24CD" w:rsidP="003C24CD">
      <w:pPr>
        <w:overflowPunct w:val="0"/>
        <w:autoSpaceDE w:val="0"/>
        <w:autoSpaceDN w:val="0"/>
        <w:adjustRightInd w:val="0"/>
        <w:textAlignment w:val="baseline"/>
        <w:rPr>
          <w:rFonts w:eastAsia="Times New Roman"/>
          <w:lang w:eastAsia="ja-JP"/>
        </w:rPr>
      </w:pPr>
      <w:r w:rsidRPr="003C24CD">
        <w:rPr>
          <w:rFonts w:eastAsia="Times New Roman"/>
          <w:lang w:eastAsia="ja-JP"/>
        </w:rPr>
        <w:t xml:space="preserve">The IE </w:t>
      </w:r>
      <w:r w:rsidRPr="003C24CD">
        <w:rPr>
          <w:rFonts w:eastAsia="Times New Roman"/>
          <w:i/>
          <w:lang w:eastAsia="ja-JP"/>
        </w:rPr>
        <w:t>PUSCH-ServingCellConfig</w:t>
      </w:r>
      <w:r w:rsidRPr="003C24CD">
        <w:rPr>
          <w:rFonts w:eastAsia="Times New Roman"/>
          <w:lang w:eastAsia="ja-JP"/>
        </w:rPr>
        <w:t xml:space="preserve"> is used to configure UE specific PUSCH parameters that are common across the UE's BWPs of one serving cell.</w:t>
      </w:r>
    </w:p>
    <w:p w14:paraId="5D9233BB" w14:textId="77777777" w:rsidR="003C24CD" w:rsidRPr="003C24CD" w:rsidRDefault="003C24CD" w:rsidP="003C24CD">
      <w:pPr>
        <w:keepNext/>
        <w:keepLines/>
        <w:overflowPunct w:val="0"/>
        <w:autoSpaceDE w:val="0"/>
        <w:autoSpaceDN w:val="0"/>
        <w:adjustRightInd w:val="0"/>
        <w:spacing w:before="60"/>
        <w:jc w:val="center"/>
        <w:textAlignment w:val="baseline"/>
        <w:rPr>
          <w:rFonts w:ascii="Arial" w:eastAsia="Times New Roman" w:hAnsi="Arial"/>
          <w:b/>
          <w:lang w:eastAsia="ja-JP"/>
        </w:rPr>
      </w:pPr>
      <w:r w:rsidRPr="003C24CD">
        <w:rPr>
          <w:rFonts w:ascii="Arial" w:eastAsia="Times New Roman" w:hAnsi="Arial"/>
          <w:b/>
          <w:i/>
          <w:lang w:eastAsia="ja-JP"/>
        </w:rPr>
        <w:t>PUSCH-ServingCellConfig</w:t>
      </w:r>
      <w:r w:rsidRPr="003C24CD">
        <w:rPr>
          <w:rFonts w:ascii="Arial" w:eastAsia="Times New Roman" w:hAnsi="Arial"/>
          <w:b/>
          <w:lang w:eastAsia="ja-JP"/>
        </w:rPr>
        <w:t xml:space="preserve"> information element</w:t>
      </w:r>
    </w:p>
    <w:p w14:paraId="4CD77442"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color w:val="808080"/>
          <w:sz w:val="16"/>
          <w:lang w:eastAsia="en-GB"/>
        </w:rPr>
        <w:t>-- ASN1START</w:t>
      </w:r>
    </w:p>
    <w:p w14:paraId="0093F454"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color w:val="808080"/>
          <w:sz w:val="16"/>
          <w:lang w:eastAsia="en-GB"/>
        </w:rPr>
        <w:t>-- TAG-PUSCH-SERVINGCELLCONFIG-START</w:t>
      </w:r>
    </w:p>
    <w:p w14:paraId="4710E0A7"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8751F7"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lastRenderedPageBreak/>
        <w:t xml:space="preserve">PUSCH-ServingCellConfig ::=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p>
    <w:p w14:paraId="7B605A3A"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codeBlockGroupTransmission              SetupRelease { PUSCH-CodeBlockGroupTransmission }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3A7259AF"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rateMatching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{limitedBufferRM}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S</w:t>
      </w:r>
    </w:p>
    <w:p w14:paraId="4FE756BB"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xOverhead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{xoh6, xoh12, xoh18}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S</w:t>
      </w:r>
    </w:p>
    <w:p w14:paraId="78F71AB3"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w:t>
      </w:r>
    </w:p>
    <w:p w14:paraId="3AC82BE8"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w:t>
      </w:r>
    </w:p>
    <w:p w14:paraId="2C4925E5"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maxMIMO-Layers                          </w:t>
      </w:r>
      <w:r w:rsidRPr="003C24CD">
        <w:rPr>
          <w:rFonts w:ascii="Courier New" w:eastAsia="Times New Roman" w:hAnsi="Courier New"/>
          <w:noProof/>
          <w:color w:val="993366"/>
          <w:sz w:val="16"/>
          <w:lang w:eastAsia="en-GB"/>
        </w:rPr>
        <w:t>INTEGER</w:t>
      </w:r>
      <w:r w:rsidRPr="003C24CD">
        <w:rPr>
          <w:rFonts w:ascii="Courier New" w:eastAsia="Times New Roman" w:hAnsi="Courier New"/>
          <w:noProof/>
          <w:sz w:val="16"/>
          <w:lang w:eastAsia="en-GB"/>
        </w:rPr>
        <w:t xml:space="preserve"> (1..4)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0D3F8807"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processingType2Enabled                  </w:t>
      </w:r>
      <w:r w:rsidRPr="003C24CD">
        <w:rPr>
          <w:rFonts w:ascii="Courier New" w:eastAsia="Times New Roman" w:hAnsi="Courier New"/>
          <w:noProof/>
          <w:color w:val="993366"/>
          <w:sz w:val="16"/>
          <w:lang w:eastAsia="en-GB"/>
        </w:rPr>
        <w:t>BOOLEAN</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5952331B"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w:t>
      </w:r>
    </w:p>
    <w:p w14:paraId="417F8659"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w:t>
      </w:r>
    </w:p>
    <w:p w14:paraId="5451E19E"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maxMIMO-LayersDCI-0-2-r16               SetupRelease { MaxMIMO-LayersDCI-0-2-r16}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644949B5"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w:t>
      </w:r>
    </w:p>
    <w:p w14:paraId="6A9D8064"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w:t>
      </w:r>
    </w:p>
    <w:p w14:paraId="37535BCA"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nrofHARQ-ProcessesForPUSCH-r17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{n32}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R</w:t>
      </w:r>
    </w:p>
    <w:p w14:paraId="13F51799"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uplinkHARQ-mode-r17                     SetupRelease { UplinkHARQ-mode-r17}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3C96F970"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w:t>
      </w:r>
    </w:p>
    <w:p w14:paraId="06EC01A7"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w:t>
      </w:r>
    </w:p>
    <w:p w14:paraId="27080D7B"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F9E8CB"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PUSCH-CodeBlockGroupTransmission ::=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p>
    <w:p w14:paraId="6064AE07"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maxCodeBlockGroupsPerTransportBlock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{n2, n4, n6, n8},</w:t>
      </w:r>
    </w:p>
    <w:p w14:paraId="11752D2B"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w:t>
      </w:r>
    </w:p>
    <w:p w14:paraId="5752904E"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w:t>
      </w:r>
    </w:p>
    <w:p w14:paraId="1576D755"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2F86F0"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MaxMIMO-LayersDCI-0-2-r16 ::=           </w:t>
      </w:r>
      <w:r w:rsidRPr="003C24CD">
        <w:rPr>
          <w:rFonts w:ascii="Courier New" w:eastAsia="Times New Roman" w:hAnsi="Courier New"/>
          <w:noProof/>
          <w:color w:val="993366"/>
          <w:sz w:val="16"/>
          <w:lang w:eastAsia="en-GB"/>
        </w:rPr>
        <w:t>INTEGER</w:t>
      </w:r>
      <w:r w:rsidRPr="003C24CD">
        <w:rPr>
          <w:rFonts w:ascii="Courier New" w:eastAsia="Times New Roman" w:hAnsi="Courier New"/>
          <w:noProof/>
          <w:sz w:val="16"/>
          <w:lang w:eastAsia="en-GB"/>
        </w:rPr>
        <w:t xml:space="preserve"> (1..4)</w:t>
      </w:r>
    </w:p>
    <w:p w14:paraId="39585B5D"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B5BEC7"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UplinkHARQ-mode-r17 ::=                 </w:t>
      </w:r>
      <w:r w:rsidRPr="003C24CD">
        <w:rPr>
          <w:rFonts w:ascii="Courier New" w:eastAsia="Times New Roman" w:hAnsi="Courier New"/>
          <w:noProof/>
          <w:color w:val="993366"/>
          <w:sz w:val="16"/>
          <w:lang w:eastAsia="en-GB"/>
        </w:rPr>
        <w:t>BIT</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STRING</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SIZE</w:t>
      </w:r>
      <w:r w:rsidRPr="003C24CD">
        <w:rPr>
          <w:rFonts w:ascii="Courier New" w:eastAsia="Times New Roman" w:hAnsi="Courier New"/>
          <w:noProof/>
          <w:sz w:val="16"/>
          <w:lang w:eastAsia="en-GB"/>
        </w:rPr>
        <w:t xml:space="preserve"> (32))</w:t>
      </w:r>
    </w:p>
    <w:p w14:paraId="1064906B"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050E37"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color w:val="808080"/>
          <w:sz w:val="16"/>
          <w:lang w:eastAsia="en-GB"/>
        </w:rPr>
        <w:t>-- TAG-PUSCH-SERVINGCELLCONFIG-STOP</w:t>
      </w:r>
    </w:p>
    <w:p w14:paraId="45FF60C5"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color w:val="808080"/>
          <w:sz w:val="16"/>
          <w:lang w:eastAsia="en-GB"/>
        </w:rPr>
        <w:t>-- ASN1STOP</w:t>
      </w:r>
    </w:p>
    <w:p w14:paraId="71304B17" w14:textId="77777777" w:rsidR="003C24CD" w:rsidRPr="003C24CD" w:rsidRDefault="003C24CD" w:rsidP="003C24C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24CD" w:rsidRPr="003C24CD" w14:paraId="5D06A49F" w14:textId="77777777" w:rsidTr="003C24CD">
        <w:tc>
          <w:tcPr>
            <w:tcW w:w="14507" w:type="dxa"/>
            <w:tcBorders>
              <w:top w:val="single" w:sz="4" w:space="0" w:color="auto"/>
              <w:left w:val="single" w:sz="4" w:space="0" w:color="auto"/>
              <w:bottom w:val="single" w:sz="4" w:space="0" w:color="auto"/>
              <w:right w:val="single" w:sz="4" w:space="0" w:color="auto"/>
            </w:tcBorders>
            <w:hideMark/>
          </w:tcPr>
          <w:p w14:paraId="64BDB647" w14:textId="77777777" w:rsidR="003C24CD" w:rsidRPr="003C24CD" w:rsidRDefault="003C24CD" w:rsidP="003C24C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C24CD">
              <w:rPr>
                <w:rFonts w:ascii="Arial" w:eastAsia="Times New Roman" w:hAnsi="Arial"/>
                <w:b/>
                <w:i/>
                <w:sz w:val="18"/>
                <w:szCs w:val="22"/>
                <w:lang w:eastAsia="sv-SE"/>
              </w:rPr>
              <w:t xml:space="preserve">PUSCH-CodeBlockGroupTransmission </w:t>
            </w:r>
            <w:r w:rsidRPr="003C24CD">
              <w:rPr>
                <w:rFonts w:ascii="Arial" w:eastAsia="Times New Roman" w:hAnsi="Arial"/>
                <w:b/>
                <w:sz w:val="18"/>
                <w:szCs w:val="22"/>
                <w:lang w:eastAsia="sv-SE"/>
              </w:rPr>
              <w:t>field descriptions</w:t>
            </w:r>
          </w:p>
        </w:tc>
      </w:tr>
      <w:tr w:rsidR="003C24CD" w:rsidRPr="003C24CD" w14:paraId="3B306E19" w14:textId="77777777" w:rsidTr="003C24CD">
        <w:tc>
          <w:tcPr>
            <w:tcW w:w="14507" w:type="dxa"/>
            <w:tcBorders>
              <w:top w:val="single" w:sz="4" w:space="0" w:color="auto"/>
              <w:left w:val="single" w:sz="4" w:space="0" w:color="auto"/>
              <w:bottom w:val="single" w:sz="4" w:space="0" w:color="auto"/>
              <w:right w:val="single" w:sz="4" w:space="0" w:color="auto"/>
            </w:tcBorders>
            <w:hideMark/>
          </w:tcPr>
          <w:p w14:paraId="62E65801"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maxCodeBlockGroupsPerTransportBlock</w:t>
            </w:r>
          </w:p>
          <w:p w14:paraId="39CAFBF3"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Maximum number of code-block-groups (CBGs) per TB (see TS 38.213 [13], clause 9.1).</w:t>
            </w:r>
          </w:p>
        </w:tc>
      </w:tr>
    </w:tbl>
    <w:p w14:paraId="4BFC803C" w14:textId="77777777" w:rsidR="003C24CD" w:rsidRPr="003C24CD" w:rsidRDefault="003C24CD" w:rsidP="003C24C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24CD" w:rsidRPr="003C24CD" w14:paraId="44CFED9A"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30D05EC1" w14:textId="77777777" w:rsidR="003C24CD" w:rsidRPr="003C24CD" w:rsidRDefault="003C24CD" w:rsidP="003C24C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C24CD">
              <w:rPr>
                <w:rFonts w:ascii="Arial" w:eastAsia="Times New Roman" w:hAnsi="Arial"/>
                <w:b/>
                <w:i/>
                <w:sz w:val="18"/>
                <w:szCs w:val="22"/>
                <w:lang w:eastAsia="sv-SE"/>
              </w:rPr>
              <w:lastRenderedPageBreak/>
              <w:t xml:space="preserve">PUSCH-ServingCellConfig </w:t>
            </w:r>
            <w:r w:rsidRPr="003C24CD">
              <w:rPr>
                <w:rFonts w:ascii="Arial" w:eastAsia="Times New Roman" w:hAnsi="Arial"/>
                <w:b/>
                <w:sz w:val="18"/>
                <w:szCs w:val="22"/>
                <w:lang w:eastAsia="sv-SE"/>
              </w:rPr>
              <w:t>field descriptions</w:t>
            </w:r>
          </w:p>
        </w:tc>
      </w:tr>
      <w:tr w:rsidR="003C24CD" w:rsidRPr="003C24CD" w14:paraId="60587EE3"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77DAFE77"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codeBlockGroupTransmission</w:t>
            </w:r>
          </w:p>
          <w:p w14:paraId="27610D0C"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Enables and configures code-block-group (CBG) based transmission (see TS 38.214 [19], clause 5.1.5).</w:t>
            </w:r>
          </w:p>
          <w:p w14:paraId="513E5BE7" w14:textId="78A6EFB0" w:rsidR="003C24CD" w:rsidRPr="003C24CD" w:rsidRDefault="003C24CD" w:rsidP="004863A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The network does not configure this field if the SCS</w:t>
            </w:r>
            <w:ins w:id="26" w:author="LGE (Gyeong-Cheol)" w:date="2023-05-23T18:06:00Z">
              <w:r w:rsidR="003D3BB8" w:rsidRPr="00497ACA">
                <w:rPr>
                  <w:rFonts w:ascii="Arial" w:hAnsi="Arial" w:cs="Arial"/>
                  <w:sz w:val="18"/>
                  <w:szCs w:val="18"/>
                  <w:lang w:eastAsia="sv-SE"/>
                </w:rPr>
                <w:t xml:space="preserve"> of at least one UL BWP configured in the cell</w:t>
              </w:r>
            </w:ins>
            <w:r w:rsidRPr="00ED6415">
              <w:rPr>
                <w:rFonts w:ascii="Arial" w:eastAsia="Times New Roman" w:hAnsi="Arial" w:cs="Arial"/>
                <w:sz w:val="18"/>
                <w:szCs w:val="18"/>
                <w:lang w:eastAsia="sv-SE"/>
              </w:rPr>
              <w:t xml:space="preserve"> </w:t>
            </w:r>
            <w:r w:rsidRPr="003C24CD">
              <w:rPr>
                <w:rFonts w:ascii="Arial" w:eastAsia="Times New Roman" w:hAnsi="Arial"/>
                <w:sz w:val="18"/>
                <w:szCs w:val="22"/>
                <w:lang w:eastAsia="sv-SE"/>
              </w:rPr>
              <w:t>is 480 or 960 kHz.</w:t>
            </w:r>
          </w:p>
        </w:tc>
      </w:tr>
      <w:tr w:rsidR="003C24CD" w:rsidRPr="003C24CD" w14:paraId="30C8881A"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3E08BFBA"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b/>
                <w:i/>
                <w:sz w:val="18"/>
                <w:szCs w:val="22"/>
                <w:lang w:eastAsia="sv-SE"/>
              </w:rPr>
              <w:t>maxMIMO-Layers</w:t>
            </w:r>
          </w:p>
          <w:p w14:paraId="70B026AC"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 xml:space="preserve">Indicates the maximum MIMO layer to be used for PUSCH in all BWPs </w:t>
            </w:r>
            <w:r w:rsidRPr="003C24CD">
              <w:rPr>
                <w:rFonts w:ascii="Arial" w:eastAsia="맑은 고딕" w:hAnsi="Arial"/>
                <w:sz w:val="18"/>
                <w:szCs w:val="22"/>
                <w:lang w:eastAsia="sv-SE"/>
              </w:rPr>
              <w:t xml:space="preserve">of the </w:t>
            </w:r>
            <w:r w:rsidRPr="003C24CD">
              <w:rPr>
                <w:rFonts w:ascii="Arial" w:eastAsia="Times New Roman" w:hAnsi="Arial"/>
                <w:sz w:val="18"/>
                <w:szCs w:val="22"/>
                <w:lang w:eastAsia="zh-CN"/>
              </w:rPr>
              <w:t>corresponding</w:t>
            </w:r>
            <w:r w:rsidRPr="003C24CD">
              <w:rPr>
                <w:rFonts w:ascii="Arial" w:eastAsia="맑은 고딕" w:hAnsi="Arial"/>
                <w:sz w:val="18"/>
                <w:szCs w:val="22"/>
                <w:lang w:eastAsia="sv-SE"/>
              </w:rPr>
              <w:t xml:space="preserve"> UL </w:t>
            </w:r>
            <w:r w:rsidRPr="003C24CD">
              <w:rPr>
                <w:rFonts w:ascii="Arial" w:eastAsia="Times New Roman" w:hAnsi="Arial"/>
                <w:sz w:val="18"/>
                <w:szCs w:val="22"/>
                <w:lang w:eastAsia="sv-SE"/>
              </w:rPr>
              <w:t xml:space="preserve">of this serving cell (see TS 38.212 [17], clause 5.4.2.1). If present, the network sets </w:t>
            </w:r>
            <w:r w:rsidRPr="003C24CD">
              <w:rPr>
                <w:rFonts w:ascii="Arial" w:eastAsia="Times New Roman" w:hAnsi="Arial"/>
                <w:i/>
                <w:sz w:val="18"/>
                <w:szCs w:val="22"/>
                <w:lang w:eastAsia="sv-SE"/>
              </w:rPr>
              <w:t>maxRank</w:t>
            </w:r>
            <w:r w:rsidRPr="003C24CD">
              <w:rPr>
                <w:rFonts w:ascii="Arial" w:eastAsia="Times New Roman" w:hAnsi="Arial"/>
                <w:sz w:val="18"/>
                <w:szCs w:val="22"/>
                <w:lang w:eastAsia="sv-SE"/>
              </w:rPr>
              <w:t xml:space="preserve"> to the same value. The field </w:t>
            </w:r>
            <w:r w:rsidRPr="003C24CD">
              <w:rPr>
                <w:rFonts w:ascii="Arial" w:eastAsia="Times New Roman" w:hAnsi="Arial"/>
                <w:i/>
                <w:sz w:val="18"/>
                <w:szCs w:val="22"/>
                <w:lang w:eastAsia="sv-SE"/>
              </w:rPr>
              <w:t xml:space="preserve">maxMIMO-Layers </w:t>
            </w:r>
            <w:r w:rsidRPr="003C24CD">
              <w:rPr>
                <w:rFonts w:ascii="Arial" w:eastAsia="Times New Roman" w:hAnsi="Arial"/>
                <w:sz w:val="18"/>
                <w:szCs w:val="22"/>
                <w:lang w:eastAsia="sv-SE"/>
              </w:rPr>
              <w:t>refers to DCI format 0_1.</w:t>
            </w:r>
          </w:p>
        </w:tc>
      </w:tr>
      <w:tr w:rsidR="003C24CD" w:rsidRPr="003C24CD" w14:paraId="0F836ADE" w14:textId="77777777" w:rsidTr="003C24CD">
        <w:tc>
          <w:tcPr>
            <w:tcW w:w="14173" w:type="dxa"/>
            <w:tcBorders>
              <w:top w:val="single" w:sz="4" w:space="0" w:color="auto"/>
              <w:left w:val="single" w:sz="4" w:space="0" w:color="auto"/>
              <w:bottom w:val="single" w:sz="4" w:space="0" w:color="auto"/>
              <w:right w:val="single" w:sz="4" w:space="0" w:color="auto"/>
            </w:tcBorders>
          </w:tcPr>
          <w:p w14:paraId="181A0B6A"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nrofHARQ-ProcessesForPUSCH</w:t>
            </w:r>
          </w:p>
          <w:p w14:paraId="3A349D4D"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sz w:val="18"/>
                <w:szCs w:val="22"/>
                <w:lang w:eastAsia="sv-SE"/>
              </w:rPr>
              <w:t xml:space="preserve">The number of HARQ processes to be used on the PUSCH of a serving cell. Value </w:t>
            </w:r>
            <w:r w:rsidRPr="003C24CD">
              <w:rPr>
                <w:rFonts w:ascii="Arial" w:eastAsia="Times New Roman" w:hAnsi="Arial"/>
                <w:i/>
                <w:sz w:val="18"/>
                <w:szCs w:val="22"/>
                <w:lang w:eastAsia="sv-SE"/>
              </w:rPr>
              <w:t>n32</w:t>
            </w:r>
            <w:r w:rsidRPr="003C24CD">
              <w:rPr>
                <w:rFonts w:ascii="Arial" w:eastAsia="Times New Roman" w:hAnsi="Arial"/>
                <w:sz w:val="18"/>
                <w:szCs w:val="22"/>
                <w:lang w:eastAsia="sv-SE"/>
              </w:rPr>
              <w:t xml:space="preserve"> corresponds to 32 HARQ processes. If the field is absent, the UE uses 16 HARQ processes (see TS 38.214 [19], clause 6.1).</w:t>
            </w:r>
          </w:p>
        </w:tc>
      </w:tr>
      <w:tr w:rsidR="003C24CD" w:rsidRPr="003C24CD" w14:paraId="6A70B663"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3FA77C99"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lang w:eastAsia="sv-SE"/>
              </w:rPr>
            </w:pPr>
            <w:r w:rsidRPr="003C24CD">
              <w:rPr>
                <w:rFonts w:ascii="Arial" w:eastAsia="Times New Roman" w:hAnsi="Arial"/>
                <w:b/>
                <w:i/>
                <w:sz w:val="18"/>
                <w:lang w:eastAsia="sv-SE"/>
              </w:rPr>
              <w:t>processingType2Enabled</w:t>
            </w:r>
          </w:p>
          <w:p w14:paraId="1763CB08"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lang w:eastAsia="sv-SE"/>
              </w:rPr>
            </w:pPr>
            <w:r w:rsidRPr="003C24CD">
              <w:rPr>
                <w:rFonts w:ascii="Arial" w:eastAsia="Yu Mincho" w:hAnsi="Arial"/>
                <w:sz w:val="18"/>
                <w:lang w:eastAsia="sv-SE"/>
              </w:rPr>
              <w:t>Enables configuration of advanced processing time capability 2 for PUSCH (see 38.214 [19], clause 6.4).</w:t>
            </w:r>
          </w:p>
        </w:tc>
      </w:tr>
      <w:tr w:rsidR="003C24CD" w:rsidRPr="003C24CD" w14:paraId="4006248B"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0111F4EC"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rateMatching</w:t>
            </w:r>
          </w:p>
          <w:p w14:paraId="28EDA600"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Enables LBRM (Limited buffer rate-matching). When the field is absent the UE applies FBRM (Full buffer rate-matchingLBRM) (see TS 38.212 [17], clause 5.4.2).</w:t>
            </w:r>
          </w:p>
        </w:tc>
      </w:tr>
      <w:tr w:rsidR="003C24CD" w:rsidRPr="003C24CD" w14:paraId="5DBA4028"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46B4C5F8"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xOverhead</w:t>
            </w:r>
          </w:p>
          <w:p w14:paraId="201B989B"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If the field is absent, the UE applies the value 'xoh0' (see TS 38.214 [19], clause 5.1.3.2).</w:t>
            </w:r>
          </w:p>
        </w:tc>
      </w:tr>
      <w:tr w:rsidR="003C24CD" w:rsidRPr="003C24CD" w14:paraId="31EE47E7"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4D3C342B"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3C24CD">
              <w:rPr>
                <w:rFonts w:ascii="Arial" w:eastAsia="Times New Roman" w:hAnsi="Arial"/>
                <w:b/>
                <w:bCs/>
                <w:i/>
                <w:iCs/>
                <w:sz w:val="18"/>
                <w:lang w:eastAsia="x-none"/>
              </w:rPr>
              <w:t>maxMIMO-LayersDCI-0-2</w:t>
            </w:r>
          </w:p>
          <w:p w14:paraId="19AA3635"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sz w:val="18"/>
                <w:szCs w:val="22"/>
                <w:lang w:eastAsia="sv-SE"/>
              </w:rPr>
              <w:t xml:space="preserve">Indicates the maximum MIMO layer to be used for PUSCH for DCI format 0_2 in all BWPs </w:t>
            </w:r>
            <w:r w:rsidRPr="003C24CD">
              <w:rPr>
                <w:rFonts w:ascii="Arial" w:eastAsia="맑은 고딕" w:hAnsi="Arial"/>
                <w:sz w:val="18"/>
                <w:szCs w:val="22"/>
                <w:lang w:eastAsia="sv-SE"/>
              </w:rPr>
              <w:t xml:space="preserve">of the </w:t>
            </w:r>
            <w:r w:rsidRPr="003C24CD">
              <w:rPr>
                <w:rFonts w:ascii="Arial" w:eastAsia="Times New Roman" w:hAnsi="Arial"/>
                <w:sz w:val="18"/>
                <w:szCs w:val="22"/>
                <w:lang w:eastAsia="zh-CN"/>
              </w:rPr>
              <w:t>corresponding</w:t>
            </w:r>
            <w:r w:rsidRPr="003C24CD">
              <w:rPr>
                <w:rFonts w:ascii="Arial" w:eastAsia="맑은 고딕" w:hAnsi="Arial"/>
                <w:sz w:val="18"/>
                <w:szCs w:val="22"/>
                <w:lang w:eastAsia="sv-SE"/>
              </w:rPr>
              <w:t xml:space="preserve"> UL </w:t>
            </w:r>
            <w:r w:rsidRPr="003C24CD">
              <w:rPr>
                <w:rFonts w:ascii="Arial" w:eastAsia="Times New Roman" w:hAnsi="Arial"/>
                <w:sz w:val="18"/>
                <w:szCs w:val="22"/>
                <w:lang w:eastAsia="sv-SE"/>
              </w:rPr>
              <w:t xml:space="preserve">of this serving cell (see TS 38.212 [17], clause 5.4.2.1). If present, the network sets </w:t>
            </w:r>
            <w:r w:rsidRPr="003C24CD">
              <w:rPr>
                <w:rFonts w:ascii="Arial" w:eastAsia="Times New Roman" w:hAnsi="Arial"/>
                <w:i/>
                <w:sz w:val="18"/>
                <w:szCs w:val="22"/>
                <w:lang w:eastAsia="sv-SE"/>
              </w:rPr>
              <w:t xml:space="preserve">maxRankDCI-0-2 </w:t>
            </w:r>
            <w:r w:rsidRPr="003C24CD">
              <w:rPr>
                <w:rFonts w:ascii="Arial" w:eastAsia="Times New Roman" w:hAnsi="Arial"/>
                <w:sz w:val="18"/>
                <w:szCs w:val="22"/>
                <w:lang w:eastAsia="sv-SE"/>
              </w:rPr>
              <w:t>to the same value.</w:t>
            </w:r>
          </w:p>
        </w:tc>
      </w:tr>
      <w:tr w:rsidR="003C24CD" w:rsidRPr="003C24CD" w14:paraId="1BA93F3F"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1D4928AF"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3C24CD">
              <w:rPr>
                <w:rFonts w:ascii="Arial" w:eastAsia="Times New Roman" w:hAnsi="Arial"/>
                <w:b/>
                <w:bCs/>
                <w:i/>
                <w:iCs/>
                <w:sz w:val="18"/>
                <w:lang w:eastAsia="x-none"/>
              </w:rPr>
              <w:t>uplinkHARQ-mode</w:t>
            </w:r>
          </w:p>
          <w:p w14:paraId="1AAA8B28"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lang w:eastAsia="x-none"/>
              </w:rPr>
            </w:pPr>
            <w:r w:rsidRPr="003C24CD">
              <w:rPr>
                <w:rFonts w:ascii="Arial" w:eastAsia="Times New Roman" w:hAnsi="Arial"/>
                <w:sz w:val="18"/>
                <w:lang w:eastAsia="x-none"/>
              </w:rPr>
              <w:t xml:space="preserve">Used to set the HARQ mode per HARQ process ID, see TS 38.321 [3]. The first/leftmost bit corresponds to HARQ process ID 0, the next bit to HARQ process ID 1 and so on. Bits corresponding to HARQ process IDs that are not configured shall be ignored. A bit set to one identifies a HARQ process with </w:t>
            </w:r>
            <w:r w:rsidRPr="003C24CD">
              <w:rPr>
                <w:rFonts w:ascii="Arial" w:eastAsia="Times New Roman" w:hAnsi="Arial"/>
                <w:i/>
                <w:iCs/>
                <w:sz w:val="18"/>
                <w:lang w:eastAsia="x-none"/>
              </w:rPr>
              <w:t>HARQmodeA</w:t>
            </w:r>
            <w:r w:rsidRPr="003C24CD">
              <w:rPr>
                <w:rFonts w:ascii="Arial" w:eastAsia="Times New Roman" w:hAnsi="Arial"/>
                <w:sz w:val="18"/>
                <w:lang w:eastAsia="x-none"/>
              </w:rPr>
              <w:t xml:space="preserve"> and a bit set to zero identifies a HARQ process with </w:t>
            </w:r>
            <w:r w:rsidRPr="003C24CD">
              <w:rPr>
                <w:rFonts w:ascii="Arial" w:eastAsia="Times New Roman" w:hAnsi="Arial"/>
                <w:i/>
                <w:iCs/>
                <w:sz w:val="18"/>
                <w:lang w:eastAsia="x-none"/>
              </w:rPr>
              <w:t>HARQ modeB</w:t>
            </w:r>
            <w:r w:rsidRPr="003C24CD">
              <w:rPr>
                <w:rFonts w:ascii="Arial" w:eastAsia="Times New Roman" w:hAnsi="Arial"/>
                <w:sz w:val="18"/>
                <w:lang w:eastAsia="x-none"/>
              </w:rPr>
              <w:t>. This field applies for SRB</w:t>
            </w:r>
            <w:r w:rsidRPr="003C24CD">
              <w:rPr>
                <w:rFonts w:ascii="Arial" w:eastAsia="Times New Roman" w:hAnsi="Arial"/>
                <w:sz w:val="18"/>
                <w:lang w:eastAsia="zh-CN"/>
              </w:rPr>
              <w:t>s and DRBs</w:t>
            </w:r>
            <w:r w:rsidRPr="003C24CD">
              <w:rPr>
                <w:rFonts w:ascii="Arial" w:eastAsia="Times New Roman" w:hAnsi="Arial"/>
                <w:sz w:val="18"/>
                <w:lang w:eastAsia="x-none"/>
              </w:rPr>
              <w:t>.</w:t>
            </w:r>
          </w:p>
        </w:tc>
      </w:tr>
    </w:tbl>
    <w:p w14:paraId="6816D57D" w14:textId="77777777" w:rsidR="00E1428D" w:rsidRPr="003C24CD" w:rsidRDefault="00E1428D" w:rsidP="00327F3A">
      <w:pPr>
        <w:overflowPunct w:val="0"/>
        <w:autoSpaceDE w:val="0"/>
        <w:autoSpaceDN w:val="0"/>
        <w:adjustRightInd w:val="0"/>
        <w:textAlignment w:val="baseline"/>
        <w:rPr>
          <w:rFonts w:eastAsia="MS Mincho"/>
          <w:lang w:eastAsia="ja-JP"/>
        </w:rPr>
      </w:pPr>
    </w:p>
    <w:p w14:paraId="04CCF772" w14:textId="4BD991DA" w:rsidR="003C24CD" w:rsidRPr="00950975" w:rsidRDefault="003C24CD" w:rsidP="003C24C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the third change</w:t>
      </w:r>
    </w:p>
    <w:p w14:paraId="725591DE" w14:textId="00AB7E12" w:rsidR="003C24CD" w:rsidRDefault="003C24CD" w:rsidP="003C24CD">
      <w:r w:rsidRPr="00327F3A">
        <w:rPr>
          <w:highlight w:val="yellow"/>
        </w:rPr>
        <w:t>&lt;</w:t>
      </w:r>
      <w:r>
        <w:rPr>
          <w:highlight w:val="yellow"/>
        </w:rPr>
        <w:t xml:space="preserve">Unrelated part </w:t>
      </w:r>
      <w:r w:rsidR="0061474C">
        <w:rPr>
          <w:rFonts w:hint="eastAsia"/>
          <w:highlight w:val="yellow"/>
          <w:lang w:eastAsia="ko-KR"/>
        </w:rPr>
        <w:t>is</w:t>
      </w:r>
      <w:r w:rsidR="0061474C">
        <w:rPr>
          <w:highlight w:val="yellow"/>
        </w:rPr>
        <w:t xml:space="preserve"> </w:t>
      </w:r>
      <w:r>
        <w:rPr>
          <w:highlight w:val="yellow"/>
        </w:rPr>
        <w:t>omitted</w:t>
      </w:r>
      <w:r w:rsidRPr="00327F3A">
        <w:rPr>
          <w:highlight w:val="yellow"/>
        </w:rPr>
        <w:t>&gt;</w:t>
      </w:r>
    </w:p>
    <w:p w14:paraId="75BAAE6E" w14:textId="77777777" w:rsidR="003C24CD" w:rsidRPr="003C24CD" w:rsidRDefault="003C24CD" w:rsidP="003C24C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7" w:name="_Toc60777322"/>
      <w:bookmarkStart w:id="28" w:name="_Toc131065082"/>
      <w:r w:rsidRPr="003C24CD">
        <w:rPr>
          <w:rFonts w:ascii="Arial" w:eastAsia="Times New Roman" w:hAnsi="Arial"/>
          <w:sz w:val="24"/>
          <w:lang w:eastAsia="ja-JP"/>
        </w:rPr>
        <w:t>–</w:t>
      </w:r>
      <w:r w:rsidRPr="003C24CD">
        <w:rPr>
          <w:rFonts w:ascii="Arial" w:eastAsia="Times New Roman" w:hAnsi="Arial"/>
          <w:sz w:val="24"/>
          <w:lang w:eastAsia="ja-JP"/>
        </w:rPr>
        <w:tab/>
      </w:r>
      <w:r w:rsidRPr="003C24CD">
        <w:rPr>
          <w:rFonts w:ascii="Arial" w:eastAsia="Times New Roman" w:hAnsi="Arial"/>
          <w:i/>
          <w:sz w:val="24"/>
          <w:lang w:eastAsia="ja-JP"/>
        </w:rPr>
        <w:t>PUSCH-Config</w:t>
      </w:r>
      <w:bookmarkEnd w:id="27"/>
      <w:bookmarkEnd w:id="28"/>
    </w:p>
    <w:p w14:paraId="15C29FCF" w14:textId="77777777" w:rsidR="003C24CD" w:rsidRPr="003C24CD" w:rsidRDefault="003C24CD" w:rsidP="003C24CD">
      <w:pPr>
        <w:overflowPunct w:val="0"/>
        <w:autoSpaceDE w:val="0"/>
        <w:autoSpaceDN w:val="0"/>
        <w:adjustRightInd w:val="0"/>
        <w:textAlignment w:val="baseline"/>
        <w:rPr>
          <w:rFonts w:eastAsia="Times New Roman"/>
          <w:lang w:eastAsia="ja-JP"/>
        </w:rPr>
      </w:pPr>
      <w:r w:rsidRPr="003C24CD">
        <w:rPr>
          <w:rFonts w:eastAsia="Times New Roman"/>
          <w:lang w:eastAsia="ja-JP"/>
        </w:rPr>
        <w:t xml:space="preserve">The IE </w:t>
      </w:r>
      <w:r w:rsidRPr="003C24CD">
        <w:rPr>
          <w:rFonts w:eastAsia="Times New Roman"/>
          <w:i/>
          <w:lang w:eastAsia="ja-JP"/>
        </w:rPr>
        <w:t>PUSCH-Config</w:t>
      </w:r>
      <w:r w:rsidRPr="003C24CD">
        <w:rPr>
          <w:rFonts w:eastAsia="Times New Roman"/>
          <w:lang w:eastAsia="ja-JP"/>
        </w:rPr>
        <w:t xml:space="preserve"> is used to configure the UE specific PUSCH parameters applicable to a particular BWP.</w:t>
      </w:r>
    </w:p>
    <w:p w14:paraId="667986C3" w14:textId="77777777" w:rsidR="003C24CD" w:rsidRPr="003C24CD" w:rsidRDefault="003C24CD" w:rsidP="003C24CD">
      <w:pPr>
        <w:keepNext/>
        <w:keepLines/>
        <w:overflowPunct w:val="0"/>
        <w:autoSpaceDE w:val="0"/>
        <w:autoSpaceDN w:val="0"/>
        <w:adjustRightInd w:val="0"/>
        <w:spacing w:before="60"/>
        <w:jc w:val="center"/>
        <w:textAlignment w:val="baseline"/>
        <w:rPr>
          <w:rFonts w:ascii="Arial" w:eastAsia="Times New Roman" w:hAnsi="Arial"/>
          <w:b/>
          <w:lang w:eastAsia="ja-JP"/>
        </w:rPr>
      </w:pPr>
      <w:r w:rsidRPr="003C24CD">
        <w:rPr>
          <w:rFonts w:ascii="Arial" w:eastAsia="Times New Roman" w:hAnsi="Arial"/>
          <w:b/>
          <w:i/>
          <w:lang w:eastAsia="ja-JP"/>
        </w:rPr>
        <w:t>PUSCH-Config</w:t>
      </w:r>
      <w:r w:rsidRPr="003C24CD">
        <w:rPr>
          <w:rFonts w:ascii="Arial" w:eastAsia="Times New Roman" w:hAnsi="Arial"/>
          <w:b/>
          <w:lang w:eastAsia="ja-JP"/>
        </w:rPr>
        <w:t xml:space="preserve"> information element</w:t>
      </w:r>
    </w:p>
    <w:p w14:paraId="5F33DA61"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color w:val="808080"/>
          <w:sz w:val="16"/>
          <w:lang w:eastAsia="en-GB"/>
        </w:rPr>
        <w:t>-- ASN1START</w:t>
      </w:r>
    </w:p>
    <w:p w14:paraId="634D9886"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color w:val="808080"/>
          <w:sz w:val="16"/>
          <w:lang w:eastAsia="en-GB"/>
        </w:rPr>
        <w:t>-- TAG-PUSCH-CONFIG-START</w:t>
      </w:r>
    </w:p>
    <w:p w14:paraId="32E12BFD"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61648D"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PUSCH-Config ::=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p>
    <w:p w14:paraId="4A5B2E51"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dataScramblingIdentityPUSCH             </w:t>
      </w:r>
      <w:r w:rsidRPr="003C24CD">
        <w:rPr>
          <w:rFonts w:ascii="Courier New" w:eastAsia="Times New Roman" w:hAnsi="Courier New"/>
          <w:noProof/>
          <w:color w:val="993366"/>
          <w:sz w:val="16"/>
          <w:lang w:eastAsia="en-GB"/>
        </w:rPr>
        <w:t>INTEGER</w:t>
      </w:r>
      <w:r w:rsidRPr="003C24CD">
        <w:rPr>
          <w:rFonts w:ascii="Courier New" w:eastAsia="Times New Roman" w:hAnsi="Courier New"/>
          <w:noProof/>
          <w:sz w:val="16"/>
          <w:lang w:eastAsia="en-GB"/>
        </w:rPr>
        <w:t xml:space="preserve"> (0..1023)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S</w:t>
      </w:r>
    </w:p>
    <w:p w14:paraId="270CC300"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txConfig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{codebook, nonCodebook}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S</w:t>
      </w:r>
    </w:p>
    <w:p w14:paraId="2FA1AE38"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dmrs-UplinkForPUSCH-MappingTypeA        SetupRelease { DMRS-UplinkConfig }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68A55E4D"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dmrs-UplinkForPUSCH-MappingTypeB        SetupRelease { DMRS-UplinkConfig }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2B1FA683"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pusch-PowerControl                      PUSCH-PowerControl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7843B0B3"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frequencyHopping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{intraSlot, interSlot}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S</w:t>
      </w:r>
    </w:p>
    <w:p w14:paraId="57DEBD4F"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frequencyHoppingOffsetLists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SIZE</w:t>
      </w:r>
      <w:r w:rsidRPr="003C24CD">
        <w:rPr>
          <w:rFonts w:ascii="Courier New" w:eastAsia="Times New Roman" w:hAnsi="Courier New"/>
          <w:noProof/>
          <w:sz w:val="16"/>
          <w:lang w:eastAsia="en-GB"/>
        </w:rPr>
        <w:t xml:space="preserve"> (1..4))</w:t>
      </w:r>
      <w:r w:rsidRPr="003C24CD">
        <w:rPr>
          <w:rFonts w:ascii="Courier New" w:eastAsia="Times New Roman" w:hAnsi="Courier New"/>
          <w:noProof/>
          <w:color w:val="993366"/>
          <w:sz w:val="16"/>
          <w:lang w:eastAsia="en-GB"/>
        </w:rPr>
        <w:t xml:space="preserve"> OF</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INTEGER</w:t>
      </w:r>
      <w:r w:rsidRPr="003C24CD">
        <w:rPr>
          <w:rFonts w:ascii="Courier New" w:eastAsia="Times New Roman" w:hAnsi="Courier New"/>
          <w:noProof/>
          <w:sz w:val="16"/>
          <w:lang w:eastAsia="en-GB"/>
        </w:rPr>
        <w:t xml:space="preserve"> (1.. maxNrofPhysicalResourceBlocks-1)</w:t>
      </w:r>
    </w:p>
    <w:p w14:paraId="17116A53"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lastRenderedPageBreak/>
        <w:t xml:space="preserve">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1228B7D7"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resourceAllocation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 resourceAllocationType0, resourceAllocationType1, dynamicSwitch},</w:t>
      </w:r>
    </w:p>
    <w:p w14:paraId="3F2163BC"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pusch-TimeDomainAllocationList          SetupRelease { PUSCH-TimeDomainResourceAllocationList }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7EFBF8B6"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pusch-AggregationFactor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 n2, n4, n8 }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S</w:t>
      </w:r>
    </w:p>
    <w:p w14:paraId="23816105"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mcs-Table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{qam256, qam64LowSE}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S</w:t>
      </w:r>
    </w:p>
    <w:p w14:paraId="3573BCE2"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mcs-TableTransformPrecoder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{qam256, qam64LowSE}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S</w:t>
      </w:r>
    </w:p>
    <w:p w14:paraId="3421E931"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transformPrecoder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{enabled, disabled}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S</w:t>
      </w:r>
    </w:p>
    <w:p w14:paraId="13FBD465"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codebookSubset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{fullyAndPartialAndNonCoherent, partialAndNonCoherent,nonCoherent}</w:t>
      </w:r>
    </w:p>
    <w:p w14:paraId="3F0FE721"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Cond codebookBased</w:t>
      </w:r>
    </w:p>
    <w:p w14:paraId="6022BEEB"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maxRank                                 </w:t>
      </w:r>
      <w:r w:rsidRPr="003C24CD">
        <w:rPr>
          <w:rFonts w:ascii="Courier New" w:eastAsia="Times New Roman" w:hAnsi="Courier New"/>
          <w:noProof/>
          <w:color w:val="993366"/>
          <w:sz w:val="16"/>
          <w:lang w:eastAsia="en-GB"/>
        </w:rPr>
        <w:t>INTEGER</w:t>
      </w:r>
      <w:r w:rsidRPr="003C24CD">
        <w:rPr>
          <w:rFonts w:ascii="Courier New" w:eastAsia="Times New Roman" w:hAnsi="Courier New"/>
          <w:noProof/>
          <w:sz w:val="16"/>
          <w:lang w:eastAsia="en-GB"/>
        </w:rPr>
        <w:t xml:space="preserve"> (1..4)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Cond codebookBased</w:t>
      </w:r>
    </w:p>
    <w:p w14:paraId="300326B9"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rbg-Size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 config2}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S</w:t>
      </w:r>
    </w:p>
    <w:p w14:paraId="03F14986"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uci-OnPUSCH                             SetupRelease { UCI-OnPUSCH}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5A9E43A3"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tp-pi2BPSK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{enabled}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S</w:t>
      </w:r>
    </w:p>
    <w:p w14:paraId="0495B9A2"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w:t>
      </w:r>
    </w:p>
    <w:p w14:paraId="7EFF212A"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w:t>
      </w:r>
    </w:p>
    <w:p w14:paraId="1CA833A2"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minimumSchedulingOffsetK2-r16           SetupRelease { MinSchedulingOffsetK2-Values-r16 }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7BD18C90"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ul-AccessConfigListDCI-0-1-r16          SetupRelease { UL-AccessConfigListDCI-0-1-r16 }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310A71CA"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Start of the parameters for DCI format 0_2 introduced in V16.1.0</w:t>
      </w:r>
    </w:p>
    <w:p w14:paraId="78BC276C"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harq-ProcessNumberSizeDCI-0-2-r16                       </w:t>
      </w:r>
      <w:r w:rsidRPr="003C24CD">
        <w:rPr>
          <w:rFonts w:ascii="Courier New" w:eastAsia="Times New Roman" w:hAnsi="Courier New"/>
          <w:noProof/>
          <w:color w:val="993366"/>
          <w:sz w:val="16"/>
          <w:lang w:eastAsia="en-GB"/>
        </w:rPr>
        <w:t>INTEGER</w:t>
      </w:r>
      <w:r w:rsidRPr="003C24CD">
        <w:rPr>
          <w:rFonts w:ascii="Courier New" w:eastAsia="Times New Roman" w:hAnsi="Courier New"/>
          <w:noProof/>
          <w:sz w:val="16"/>
          <w:lang w:eastAsia="en-GB"/>
        </w:rPr>
        <w:t xml:space="preserve"> (0..4)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R</w:t>
      </w:r>
    </w:p>
    <w:p w14:paraId="654160A7"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dmrs-SequenceInitializationDCI-0-2-r16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{enabled}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S</w:t>
      </w:r>
    </w:p>
    <w:p w14:paraId="1825E1C7"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numberOfBitsForRV-DCI-0-2-r16                           </w:t>
      </w:r>
      <w:r w:rsidRPr="003C24CD">
        <w:rPr>
          <w:rFonts w:ascii="Courier New" w:eastAsia="Times New Roman" w:hAnsi="Courier New"/>
          <w:noProof/>
          <w:color w:val="993366"/>
          <w:sz w:val="16"/>
          <w:lang w:eastAsia="en-GB"/>
        </w:rPr>
        <w:t>INTEGER</w:t>
      </w:r>
      <w:r w:rsidRPr="003C24CD">
        <w:rPr>
          <w:rFonts w:ascii="Courier New" w:eastAsia="Times New Roman" w:hAnsi="Courier New"/>
          <w:noProof/>
          <w:sz w:val="16"/>
          <w:lang w:eastAsia="en-GB"/>
        </w:rPr>
        <w:t xml:space="preserve"> (0..2)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R</w:t>
      </w:r>
    </w:p>
    <w:p w14:paraId="0053537B"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antennaPortsFieldPresenceDCI-0-2-r16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{enabled}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S</w:t>
      </w:r>
    </w:p>
    <w:p w14:paraId="17B65467"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dmrs-UplinkForPUSCH-MappingTypeA-DCI-0-2-r16            SetupRelease { DMRS-UplinkConfig }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48D0A82B"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dmrs-UplinkForPUSCH-MappingTypeB-DCI-0-2-r16            SetupRelease { DMRS-UplinkConfig }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07D05D09"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frequencyHoppingDCI-0-2-r16                             </w:t>
      </w:r>
      <w:r w:rsidRPr="003C24CD">
        <w:rPr>
          <w:rFonts w:ascii="Courier New" w:eastAsia="Times New Roman" w:hAnsi="Courier New"/>
          <w:noProof/>
          <w:color w:val="993366"/>
          <w:sz w:val="16"/>
          <w:lang w:eastAsia="en-GB"/>
        </w:rPr>
        <w:t>CHOICE</w:t>
      </w:r>
      <w:r w:rsidRPr="003C24CD">
        <w:rPr>
          <w:rFonts w:ascii="Courier New" w:eastAsia="Times New Roman" w:hAnsi="Courier New"/>
          <w:noProof/>
          <w:sz w:val="16"/>
          <w:lang w:eastAsia="en-GB"/>
        </w:rPr>
        <w:t xml:space="preserve"> {</w:t>
      </w:r>
    </w:p>
    <w:p w14:paraId="5F8DDF09"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pusch-RepTypeA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{intraSlot, interSlot},</w:t>
      </w:r>
    </w:p>
    <w:p w14:paraId="60B24205"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pusch-RepTypeB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{interRepetition, interSlot}</w:t>
      </w:r>
    </w:p>
    <w:p w14:paraId="319BAD48"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S</w:t>
      </w:r>
    </w:p>
    <w:p w14:paraId="3C537979"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frequencyHoppingOffsetListsDCI-0-2-r16  SetupRelease { FrequencyHoppingOffsetListsDCI-0-2-r16}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6967FA62"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codebookSubsetDCI-0-2-r16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{fullyAndPartialAndNonCoherent, partialAndNonCoherent,nonCoherent}</w:t>
      </w:r>
    </w:p>
    <w:p w14:paraId="54FD833A"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Cond codebookBased</w:t>
      </w:r>
    </w:p>
    <w:p w14:paraId="1CA02B0E"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invalidSymbolPatternIndicatorDCI-0-2-r16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{enabled}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S</w:t>
      </w:r>
    </w:p>
    <w:p w14:paraId="47A0698A"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maxRankDCI-0-2-r16                                      </w:t>
      </w:r>
      <w:r w:rsidRPr="003C24CD">
        <w:rPr>
          <w:rFonts w:ascii="Courier New" w:eastAsia="Times New Roman" w:hAnsi="Courier New"/>
          <w:noProof/>
          <w:color w:val="993366"/>
          <w:sz w:val="16"/>
          <w:lang w:eastAsia="en-GB"/>
        </w:rPr>
        <w:t>INTEGER</w:t>
      </w:r>
      <w:r w:rsidRPr="003C24CD">
        <w:rPr>
          <w:rFonts w:ascii="Courier New" w:eastAsia="Times New Roman" w:hAnsi="Courier New"/>
          <w:noProof/>
          <w:sz w:val="16"/>
          <w:lang w:eastAsia="en-GB"/>
        </w:rPr>
        <w:t xml:space="preserve"> (1..4)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Cond codebookBased</w:t>
      </w:r>
    </w:p>
    <w:p w14:paraId="6FFDA879"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mcs-TableDCI-0-2-r16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{qam256, qam64LowSE}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S</w:t>
      </w:r>
    </w:p>
    <w:p w14:paraId="713525E3"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mcs-TableTransformPrecoderDCI-0-2-r16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{qam256, qam64LowSE}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S</w:t>
      </w:r>
    </w:p>
    <w:p w14:paraId="1EFB6017"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priorityIndicatorDCI-0-2-r16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{enabled}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S</w:t>
      </w:r>
    </w:p>
    <w:p w14:paraId="2CA2181D"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pusch-RepTypeIndicatorDCI-0-2-r16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 pusch-RepTypeA, pusch-RepTypeB}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R</w:t>
      </w:r>
    </w:p>
    <w:p w14:paraId="6183EE7E"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resourceAllocationDCI-0-2-r16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 resourceAllocationType0, resourceAllocationType1, dynamicSwitch}</w:t>
      </w:r>
    </w:p>
    <w:p w14:paraId="1D614F70"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3931323C"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resourceAllocationType1GranularityDCI-0-2-r16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 n2,n4,n8,n16 }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S</w:t>
      </w:r>
    </w:p>
    <w:p w14:paraId="2F610AA1"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uci-OnPUSCH-ListDCI-0-2-r16                             SetupRelease { UCI-OnPUSCH-ListDCI-0-2-r16}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38E18C5E"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pusch-TimeDomainAllocationListDCI-0-2-r16               SetupRelease { PUSCH-TimeDomainResourceAllocationList-r16 }</w:t>
      </w:r>
    </w:p>
    <w:p w14:paraId="3FD2CFBC"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1578341E"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End of the parameters for DCI format 0_2 introduced in V16.1.0</w:t>
      </w:r>
    </w:p>
    <w:p w14:paraId="3F742E0D"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Start of the parameters for DCI format 0_1 introduced in V16.1.0</w:t>
      </w:r>
    </w:p>
    <w:p w14:paraId="671789AE"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pusch-TimeDomainAllocationListDCI-0-1-r16               SetupRelease { PUSCH-TimeDomainResourceAllocationList-r16 }</w:t>
      </w:r>
    </w:p>
    <w:p w14:paraId="0D09B3B4"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483FAB8D"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invalidSymbolPatternIndicatorDCI-0-1-r16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{enabled}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S</w:t>
      </w:r>
    </w:p>
    <w:p w14:paraId="4DA50BAD"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priorityIndicatorDCI-0-1-r16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{enabled}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S</w:t>
      </w:r>
    </w:p>
    <w:p w14:paraId="4FBDC250"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pusch-RepTypeIndicatorDCI-0-1-r16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 pusch-RepTypeA, pusch-RepTypeB}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R</w:t>
      </w:r>
    </w:p>
    <w:p w14:paraId="3DD4686E"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frequencyHoppingDCI-0-1-r16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{interRepetition, interSlot}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Cond RepTypeB</w:t>
      </w:r>
    </w:p>
    <w:p w14:paraId="18B716FC"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uci-OnPUSCH-ListDCI-0-1-r16                 SetupRelease { UCI-OnPUSCH-ListDCI-0-1-r16  }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42F97EEA"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End of the parameters for DCI format 0_1 introduced in V16.1.0</w:t>
      </w:r>
    </w:p>
    <w:p w14:paraId="7886A7C7"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lastRenderedPageBreak/>
        <w:t xml:space="preserve">    invalidSymbolPattern-r16                    InvalidSymbolPattern-r16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S</w:t>
      </w:r>
    </w:p>
    <w:p w14:paraId="60DF7627"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pusch-PowerControl-v1610                SetupRelease {PUSCH-PowerControl-v1610}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77C48F8E"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ul-FullPowerTransmission-r16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{fullpower, fullpowerMode1, fullpowerMode2}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R</w:t>
      </w:r>
    </w:p>
    <w:p w14:paraId="4AC42F2D"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pusch-TimeDomainAllocationListForMultiPUSCH-r16  SetupRelease { PUSCH-TimeDomainResourceAllocationList-r16 }</w:t>
      </w:r>
    </w:p>
    <w:p w14:paraId="63529D19"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7361BA6B"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numberOfInvalidSymbolsForDL-UL-Switching-r16        </w:t>
      </w:r>
      <w:r w:rsidRPr="003C24CD">
        <w:rPr>
          <w:rFonts w:ascii="Courier New" w:eastAsia="Times New Roman" w:hAnsi="Courier New"/>
          <w:noProof/>
          <w:color w:val="993366"/>
          <w:sz w:val="16"/>
          <w:lang w:eastAsia="en-GB"/>
        </w:rPr>
        <w:t>INTEGER</w:t>
      </w:r>
      <w:r w:rsidRPr="003C24CD">
        <w:rPr>
          <w:rFonts w:ascii="Courier New" w:eastAsia="Times New Roman" w:hAnsi="Courier New"/>
          <w:noProof/>
          <w:sz w:val="16"/>
          <w:lang w:eastAsia="en-GB"/>
        </w:rPr>
        <w:t xml:space="preserve"> (1..4)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Cond RepTypeB2</w:t>
      </w:r>
    </w:p>
    <w:p w14:paraId="0739A21F"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w:t>
      </w:r>
    </w:p>
    <w:p w14:paraId="490D2D7E"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w:t>
      </w:r>
    </w:p>
    <w:p w14:paraId="19971763"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ul-AccessConfigListDCI-0-2-r17          SetupRelease { UL-AccessConfigListDCI-0-2-r17 }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5468F7EC"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betaOffsetsCrossPri0-r17                SetupRelease { BetaOffsetsCrossPriSel-r17 }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59FBF319"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betaOffsetsCrossPri1-r17                SetupRelease { BetaOffsetsCrossPriSel-r17 }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31A9E22C"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betaOffsetsCrossPri0DCI-0-2-r17         SetupRelease { BetaOffsetsCrossPriSelDCI-0-2-r17 }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5D566E86"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betaOffsetsCrossPri1DCI-0-2-r17         SetupRelease { BetaOffsetsCrossPriSelDCI-0-2-r17 }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57DB01E4"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mappingPattern-r17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{cyclicMapping, sequentialMapping}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Cond SRSsets</w:t>
      </w:r>
    </w:p>
    <w:p w14:paraId="07E4614C"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secondTPCFieldDCI-0-1-r17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{enabled}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R</w:t>
      </w:r>
    </w:p>
    <w:p w14:paraId="5F754F70"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secondTPCFieldDCI-0-2-r17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{enabled}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R</w:t>
      </w:r>
    </w:p>
    <w:p w14:paraId="327569AF"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sequenceOffsetForRV-r17                 </w:t>
      </w:r>
      <w:r w:rsidRPr="003C24CD">
        <w:rPr>
          <w:rFonts w:ascii="Courier New" w:eastAsia="Times New Roman" w:hAnsi="Courier New"/>
          <w:noProof/>
          <w:color w:val="993366"/>
          <w:sz w:val="16"/>
          <w:lang w:eastAsia="en-GB"/>
        </w:rPr>
        <w:t>INTEGER</w:t>
      </w:r>
      <w:r w:rsidRPr="003C24CD">
        <w:rPr>
          <w:rFonts w:ascii="Courier New" w:eastAsia="Times New Roman" w:hAnsi="Courier New"/>
          <w:noProof/>
          <w:sz w:val="16"/>
          <w:lang w:eastAsia="en-GB"/>
        </w:rPr>
        <w:t xml:space="preserve"> (0..3)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R</w:t>
      </w:r>
    </w:p>
    <w:p w14:paraId="5D642AED"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ul-AccessConfigListDCI-0-1-r17          SetupRelease { UL-AccessConfigListDCI-0-1-r17 }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66CFA375"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minimumSchedulingOffsetK2-r17           SetupRelease { MinSchedulingOffsetK2-Values-r17 }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46BEA5C8"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availableSlotCounting-r17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 enabled }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S</w:t>
      </w:r>
    </w:p>
    <w:p w14:paraId="1AEAC12D"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dmrs-BundlingPUSCH-Config-r17           SetupRelease { DMRS-BundlingPUSCH-Config-r17 }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3B0194D1"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harq-ProcessNumberSizeDCI-0-2-v1700     </w:t>
      </w:r>
      <w:r w:rsidRPr="003C24CD">
        <w:rPr>
          <w:rFonts w:ascii="Courier New" w:eastAsia="Times New Roman" w:hAnsi="Courier New"/>
          <w:noProof/>
          <w:color w:val="993366"/>
          <w:sz w:val="16"/>
          <w:lang w:eastAsia="en-GB"/>
        </w:rPr>
        <w:t>INTEGER</w:t>
      </w:r>
      <w:r w:rsidRPr="003C24CD">
        <w:rPr>
          <w:rFonts w:ascii="Courier New" w:eastAsia="Times New Roman" w:hAnsi="Courier New"/>
          <w:noProof/>
          <w:sz w:val="16"/>
          <w:lang w:eastAsia="en-GB"/>
        </w:rPr>
        <w:t xml:space="preserve"> (5)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R</w:t>
      </w:r>
    </w:p>
    <w:p w14:paraId="46B6FBFA"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harq-ProcessNumberSizeDCI-0-1-r17       </w:t>
      </w:r>
      <w:r w:rsidRPr="003C24CD">
        <w:rPr>
          <w:rFonts w:ascii="Courier New" w:eastAsia="Times New Roman" w:hAnsi="Courier New"/>
          <w:noProof/>
          <w:color w:val="993366"/>
          <w:sz w:val="16"/>
          <w:lang w:eastAsia="en-GB"/>
        </w:rPr>
        <w:t>INTEGER</w:t>
      </w:r>
      <w:r w:rsidRPr="003C24CD">
        <w:rPr>
          <w:rFonts w:ascii="Courier New" w:eastAsia="Times New Roman" w:hAnsi="Courier New"/>
          <w:noProof/>
          <w:sz w:val="16"/>
          <w:lang w:eastAsia="en-GB"/>
        </w:rPr>
        <w:t xml:space="preserve"> (5)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R</w:t>
      </w:r>
    </w:p>
    <w:p w14:paraId="74ED8ECB"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mpe-ResourcePoolToAddModList-r17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SIZE</w:t>
      </w:r>
      <w:r w:rsidRPr="003C24CD">
        <w:rPr>
          <w:rFonts w:ascii="Courier New" w:eastAsia="Times New Roman" w:hAnsi="Courier New"/>
          <w:noProof/>
          <w:sz w:val="16"/>
          <w:lang w:eastAsia="en-GB"/>
        </w:rPr>
        <w:t>(1..maxMPE-Resources-r17))</w:t>
      </w:r>
      <w:r w:rsidRPr="003C24CD">
        <w:rPr>
          <w:rFonts w:ascii="Courier New" w:eastAsia="Times New Roman" w:hAnsi="Courier New"/>
          <w:noProof/>
          <w:color w:val="993366"/>
          <w:sz w:val="16"/>
          <w:lang w:eastAsia="en-GB"/>
        </w:rPr>
        <w:t xml:space="preserve"> OF</w:t>
      </w:r>
      <w:r w:rsidRPr="003C24CD">
        <w:rPr>
          <w:rFonts w:ascii="Courier New" w:eastAsia="Times New Roman" w:hAnsi="Courier New"/>
          <w:noProof/>
          <w:sz w:val="16"/>
          <w:lang w:eastAsia="en-GB"/>
        </w:rPr>
        <w:t xml:space="preserve"> MPE-Resource-r17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N</w:t>
      </w:r>
    </w:p>
    <w:p w14:paraId="588BEDF1"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mpe-ResourcePoolToReleaseList-r17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SIZE</w:t>
      </w:r>
      <w:r w:rsidRPr="003C24CD">
        <w:rPr>
          <w:rFonts w:ascii="Courier New" w:eastAsia="Times New Roman" w:hAnsi="Courier New"/>
          <w:noProof/>
          <w:sz w:val="16"/>
          <w:lang w:eastAsia="en-GB"/>
        </w:rPr>
        <w:t>(1..maxMPE-Resources-r17))</w:t>
      </w:r>
      <w:r w:rsidRPr="003C24CD">
        <w:rPr>
          <w:rFonts w:ascii="Courier New" w:eastAsia="Times New Roman" w:hAnsi="Courier New"/>
          <w:noProof/>
          <w:color w:val="993366"/>
          <w:sz w:val="16"/>
          <w:lang w:eastAsia="en-GB"/>
        </w:rPr>
        <w:t xml:space="preserve"> OF</w:t>
      </w:r>
      <w:r w:rsidRPr="003C24CD">
        <w:rPr>
          <w:rFonts w:ascii="Courier New" w:eastAsia="Times New Roman" w:hAnsi="Courier New"/>
          <w:noProof/>
          <w:sz w:val="16"/>
          <w:lang w:eastAsia="en-GB"/>
        </w:rPr>
        <w:t xml:space="preserve"> MPE-ResourceId-r17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N</w:t>
      </w:r>
    </w:p>
    <w:p w14:paraId="0B341B7C"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w:t>
      </w:r>
    </w:p>
    <w:p w14:paraId="690F0ADC"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w:t>
      </w:r>
    </w:p>
    <w:p w14:paraId="01207736"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8A0B90"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UCI-OnPUSCH ::=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p>
    <w:p w14:paraId="2BEA6EF4"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betaOffsets                             </w:t>
      </w:r>
      <w:r w:rsidRPr="003C24CD">
        <w:rPr>
          <w:rFonts w:ascii="Courier New" w:eastAsia="Times New Roman" w:hAnsi="Courier New"/>
          <w:noProof/>
          <w:color w:val="993366"/>
          <w:sz w:val="16"/>
          <w:lang w:eastAsia="en-GB"/>
        </w:rPr>
        <w:t>CHOICE</w:t>
      </w:r>
      <w:r w:rsidRPr="003C24CD">
        <w:rPr>
          <w:rFonts w:ascii="Courier New" w:eastAsia="Times New Roman" w:hAnsi="Courier New"/>
          <w:noProof/>
          <w:sz w:val="16"/>
          <w:lang w:eastAsia="en-GB"/>
        </w:rPr>
        <w:t xml:space="preserve"> {</w:t>
      </w:r>
    </w:p>
    <w:p w14:paraId="5BAF4B33"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dynamic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SIZE</w:t>
      </w:r>
      <w:r w:rsidRPr="003C24CD">
        <w:rPr>
          <w:rFonts w:ascii="Courier New" w:eastAsia="Times New Roman" w:hAnsi="Courier New"/>
          <w:noProof/>
          <w:sz w:val="16"/>
          <w:lang w:eastAsia="en-GB"/>
        </w:rPr>
        <w:t xml:space="preserve"> (4))</w:t>
      </w:r>
      <w:r w:rsidRPr="003C24CD">
        <w:rPr>
          <w:rFonts w:ascii="Courier New" w:eastAsia="Times New Roman" w:hAnsi="Courier New"/>
          <w:noProof/>
          <w:color w:val="993366"/>
          <w:sz w:val="16"/>
          <w:lang w:eastAsia="en-GB"/>
        </w:rPr>
        <w:t xml:space="preserve"> OF</w:t>
      </w:r>
      <w:r w:rsidRPr="003C24CD">
        <w:rPr>
          <w:rFonts w:ascii="Courier New" w:eastAsia="Times New Roman" w:hAnsi="Courier New"/>
          <w:noProof/>
          <w:sz w:val="16"/>
          <w:lang w:eastAsia="en-GB"/>
        </w:rPr>
        <w:t xml:space="preserve"> BetaOffsets,</w:t>
      </w:r>
    </w:p>
    <w:p w14:paraId="6EE4C515"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semiStatic                          BetaOffsets</w:t>
      </w:r>
    </w:p>
    <w:p w14:paraId="5969A380"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44B23C7E"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scaling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 f0p5, f0p65, f0p8, f1 }</w:t>
      </w:r>
    </w:p>
    <w:p w14:paraId="04C78332"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w:t>
      </w:r>
    </w:p>
    <w:p w14:paraId="7500CB56"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858898"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MinSchedulingOffsetK2-Values-r16 ::=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SIZE</w:t>
      </w:r>
      <w:r w:rsidRPr="003C24CD">
        <w:rPr>
          <w:rFonts w:ascii="Courier New" w:eastAsia="Times New Roman" w:hAnsi="Courier New"/>
          <w:noProof/>
          <w:sz w:val="16"/>
          <w:lang w:eastAsia="en-GB"/>
        </w:rPr>
        <w:t xml:space="preserve"> (1..maxNrOfMinSchedulingOffsetValues-r16))</w:t>
      </w:r>
      <w:r w:rsidRPr="003C24CD">
        <w:rPr>
          <w:rFonts w:ascii="Courier New" w:eastAsia="Times New Roman" w:hAnsi="Courier New"/>
          <w:noProof/>
          <w:color w:val="993366"/>
          <w:sz w:val="16"/>
          <w:lang w:eastAsia="en-GB"/>
        </w:rPr>
        <w:t xml:space="preserve"> OF</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INTEGER</w:t>
      </w:r>
      <w:r w:rsidRPr="003C24CD">
        <w:rPr>
          <w:rFonts w:ascii="Courier New" w:eastAsia="Times New Roman" w:hAnsi="Courier New"/>
          <w:noProof/>
          <w:sz w:val="16"/>
          <w:lang w:eastAsia="en-GB"/>
        </w:rPr>
        <w:t xml:space="preserve"> (0..maxK2-SchedulingOffset-r16)</w:t>
      </w:r>
    </w:p>
    <w:p w14:paraId="2FD60DDB"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DE4DD8"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MinSchedulingOffsetK2-Values-r17 ::=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SIZE</w:t>
      </w:r>
      <w:r w:rsidRPr="003C24CD">
        <w:rPr>
          <w:rFonts w:ascii="Courier New" w:eastAsia="Times New Roman" w:hAnsi="Courier New"/>
          <w:noProof/>
          <w:sz w:val="16"/>
          <w:lang w:eastAsia="en-GB"/>
        </w:rPr>
        <w:t xml:space="preserve"> (1..maxNrOfMinSchedulingOffsetValues-r16))</w:t>
      </w:r>
      <w:r w:rsidRPr="003C24CD">
        <w:rPr>
          <w:rFonts w:ascii="Courier New" w:eastAsia="Times New Roman" w:hAnsi="Courier New"/>
          <w:noProof/>
          <w:color w:val="993366"/>
          <w:sz w:val="16"/>
          <w:lang w:eastAsia="en-GB"/>
        </w:rPr>
        <w:t xml:space="preserve"> OF</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INTEGER</w:t>
      </w:r>
      <w:r w:rsidRPr="003C24CD">
        <w:rPr>
          <w:rFonts w:ascii="Courier New" w:eastAsia="Times New Roman" w:hAnsi="Courier New"/>
          <w:noProof/>
          <w:sz w:val="16"/>
          <w:lang w:eastAsia="en-GB"/>
        </w:rPr>
        <w:t xml:space="preserve"> (0..maxK2-SchedulingOffset-r17)</w:t>
      </w:r>
    </w:p>
    <w:p w14:paraId="085D35A8"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E02DDE"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UCI-OnPUSCH-DCI-0-2-r16 ::=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p>
    <w:p w14:paraId="054C9490"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betaOffsetsDCI-0-2-r16                  </w:t>
      </w:r>
      <w:r w:rsidRPr="003C24CD">
        <w:rPr>
          <w:rFonts w:ascii="Courier New" w:eastAsia="Times New Roman" w:hAnsi="Courier New"/>
          <w:noProof/>
          <w:color w:val="993366"/>
          <w:sz w:val="16"/>
          <w:lang w:eastAsia="en-GB"/>
        </w:rPr>
        <w:t>CHOICE</w:t>
      </w:r>
      <w:r w:rsidRPr="003C24CD">
        <w:rPr>
          <w:rFonts w:ascii="Courier New" w:eastAsia="Times New Roman" w:hAnsi="Courier New"/>
          <w:noProof/>
          <w:sz w:val="16"/>
          <w:lang w:eastAsia="en-GB"/>
        </w:rPr>
        <w:t xml:space="preserve"> {</w:t>
      </w:r>
    </w:p>
    <w:p w14:paraId="65EC15FA"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dynamicDCI-0-2-r16                      </w:t>
      </w:r>
      <w:r w:rsidRPr="003C24CD">
        <w:rPr>
          <w:rFonts w:ascii="Courier New" w:eastAsia="Times New Roman" w:hAnsi="Courier New"/>
          <w:noProof/>
          <w:color w:val="993366"/>
          <w:sz w:val="16"/>
          <w:lang w:eastAsia="en-GB"/>
        </w:rPr>
        <w:t>CHOICE</w:t>
      </w:r>
      <w:r w:rsidRPr="003C24CD">
        <w:rPr>
          <w:rFonts w:ascii="Courier New" w:eastAsia="Times New Roman" w:hAnsi="Courier New"/>
          <w:noProof/>
          <w:sz w:val="16"/>
          <w:lang w:eastAsia="en-GB"/>
        </w:rPr>
        <w:t xml:space="preserve"> {</w:t>
      </w:r>
    </w:p>
    <w:p w14:paraId="2D140478"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oneBit-r16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SIZE</w:t>
      </w:r>
      <w:r w:rsidRPr="003C24CD">
        <w:rPr>
          <w:rFonts w:ascii="Courier New" w:eastAsia="Times New Roman" w:hAnsi="Courier New"/>
          <w:noProof/>
          <w:sz w:val="16"/>
          <w:lang w:eastAsia="en-GB"/>
        </w:rPr>
        <w:t xml:space="preserve"> (2))</w:t>
      </w:r>
      <w:r w:rsidRPr="003C24CD">
        <w:rPr>
          <w:rFonts w:ascii="Courier New" w:eastAsia="Times New Roman" w:hAnsi="Courier New"/>
          <w:noProof/>
          <w:color w:val="993366"/>
          <w:sz w:val="16"/>
          <w:lang w:eastAsia="en-GB"/>
        </w:rPr>
        <w:t xml:space="preserve"> OF</w:t>
      </w:r>
      <w:r w:rsidRPr="003C24CD">
        <w:rPr>
          <w:rFonts w:ascii="Courier New" w:eastAsia="Times New Roman" w:hAnsi="Courier New"/>
          <w:noProof/>
          <w:sz w:val="16"/>
          <w:lang w:eastAsia="en-GB"/>
        </w:rPr>
        <w:t xml:space="preserve"> BetaOffsets,</w:t>
      </w:r>
    </w:p>
    <w:p w14:paraId="73FC319A"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twoBits-r16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SIZE</w:t>
      </w:r>
      <w:r w:rsidRPr="003C24CD">
        <w:rPr>
          <w:rFonts w:ascii="Courier New" w:eastAsia="Times New Roman" w:hAnsi="Courier New"/>
          <w:noProof/>
          <w:sz w:val="16"/>
          <w:lang w:eastAsia="en-GB"/>
        </w:rPr>
        <w:t xml:space="preserve"> (4))</w:t>
      </w:r>
      <w:r w:rsidRPr="003C24CD">
        <w:rPr>
          <w:rFonts w:ascii="Courier New" w:eastAsia="Times New Roman" w:hAnsi="Courier New"/>
          <w:noProof/>
          <w:color w:val="993366"/>
          <w:sz w:val="16"/>
          <w:lang w:eastAsia="en-GB"/>
        </w:rPr>
        <w:t xml:space="preserve"> OF</w:t>
      </w:r>
      <w:r w:rsidRPr="003C24CD">
        <w:rPr>
          <w:rFonts w:ascii="Courier New" w:eastAsia="Times New Roman" w:hAnsi="Courier New"/>
          <w:noProof/>
          <w:sz w:val="16"/>
          <w:lang w:eastAsia="en-GB"/>
        </w:rPr>
        <w:t xml:space="preserve"> BetaOffsets</w:t>
      </w:r>
    </w:p>
    <w:p w14:paraId="2D07E220"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w:t>
      </w:r>
    </w:p>
    <w:p w14:paraId="227A9ECC"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semiStaticDCI-0-2-r16          BetaOffsets</w:t>
      </w:r>
    </w:p>
    <w:p w14:paraId="552AC24A"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M</w:t>
      </w:r>
    </w:p>
    <w:p w14:paraId="646C63FA"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scalingDCI-0-2-r16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 f0p5, f0p65, f0p8, f1 }</w:t>
      </w:r>
    </w:p>
    <w:p w14:paraId="2D445885"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w:t>
      </w:r>
    </w:p>
    <w:p w14:paraId="3204B2F8"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52A6F6"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FrequencyHoppingOffsetListsDCI-0-2-r16 ::=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SIZE</w:t>
      </w:r>
      <w:r w:rsidRPr="003C24CD">
        <w:rPr>
          <w:rFonts w:ascii="Courier New" w:eastAsia="Times New Roman" w:hAnsi="Courier New"/>
          <w:noProof/>
          <w:sz w:val="16"/>
          <w:lang w:eastAsia="en-GB"/>
        </w:rPr>
        <w:t xml:space="preserve"> (1..4))</w:t>
      </w:r>
      <w:r w:rsidRPr="003C24CD">
        <w:rPr>
          <w:rFonts w:ascii="Courier New" w:eastAsia="Times New Roman" w:hAnsi="Courier New"/>
          <w:noProof/>
          <w:color w:val="993366"/>
          <w:sz w:val="16"/>
          <w:lang w:eastAsia="en-GB"/>
        </w:rPr>
        <w:t xml:space="preserve"> OF</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INTEGER</w:t>
      </w:r>
      <w:r w:rsidRPr="003C24CD">
        <w:rPr>
          <w:rFonts w:ascii="Courier New" w:eastAsia="Times New Roman" w:hAnsi="Courier New"/>
          <w:noProof/>
          <w:sz w:val="16"/>
          <w:lang w:eastAsia="en-GB"/>
        </w:rPr>
        <w:t xml:space="preserve"> (1.. maxNrofPhysicalResourceBlocks-1)</w:t>
      </w:r>
    </w:p>
    <w:p w14:paraId="72DC2785"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E518C6"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lastRenderedPageBreak/>
        <w:t xml:space="preserve">UCI-OnPUSCH-ListDCI-0-2-r16 ::=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SIZE</w:t>
      </w:r>
      <w:r w:rsidRPr="003C24CD">
        <w:rPr>
          <w:rFonts w:ascii="Courier New" w:eastAsia="Times New Roman" w:hAnsi="Courier New"/>
          <w:noProof/>
          <w:sz w:val="16"/>
          <w:lang w:eastAsia="en-GB"/>
        </w:rPr>
        <w:t xml:space="preserve"> (1..2))</w:t>
      </w:r>
      <w:r w:rsidRPr="003C24CD">
        <w:rPr>
          <w:rFonts w:ascii="Courier New" w:eastAsia="Times New Roman" w:hAnsi="Courier New"/>
          <w:noProof/>
          <w:color w:val="993366"/>
          <w:sz w:val="16"/>
          <w:lang w:eastAsia="en-GB"/>
        </w:rPr>
        <w:t xml:space="preserve"> OF</w:t>
      </w:r>
      <w:r w:rsidRPr="003C24CD">
        <w:rPr>
          <w:rFonts w:ascii="Courier New" w:eastAsia="Times New Roman" w:hAnsi="Courier New"/>
          <w:noProof/>
          <w:sz w:val="16"/>
          <w:lang w:eastAsia="en-GB"/>
        </w:rPr>
        <w:t xml:space="preserve"> UCI-OnPUSCH-DCI-0-2-r16</w:t>
      </w:r>
    </w:p>
    <w:p w14:paraId="29F4165C"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0A8445"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UCI-OnPUSCH-ListDCI-0-1-r16 ::=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SIZE</w:t>
      </w:r>
      <w:r w:rsidRPr="003C24CD">
        <w:rPr>
          <w:rFonts w:ascii="Courier New" w:eastAsia="Times New Roman" w:hAnsi="Courier New"/>
          <w:noProof/>
          <w:sz w:val="16"/>
          <w:lang w:eastAsia="en-GB"/>
        </w:rPr>
        <w:t xml:space="preserve"> (1..2))</w:t>
      </w:r>
      <w:r w:rsidRPr="003C24CD">
        <w:rPr>
          <w:rFonts w:ascii="Courier New" w:eastAsia="Times New Roman" w:hAnsi="Courier New"/>
          <w:noProof/>
          <w:color w:val="993366"/>
          <w:sz w:val="16"/>
          <w:lang w:eastAsia="en-GB"/>
        </w:rPr>
        <w:t xml:space="preserve"> OF</w:t>
      </w:r>
      <w:r w:rsidRPr="003C24CD">
        <w:rPr>
          <w:rFonts w:ascii="Courier New" w:eastAsia="Times New Roman" w:hAnsi="Courier New"/>
          <w:noProof/>
          <w:sz w:val="16"/>
          <w:lang w:eastAsia="en-GB"/>
        </w:rPr>
        <w:t xml:space="preserve"> UCI-OnPUSCH</w:t>
      </w:r>
    </w:p>
    <w:p w14:paraId="72810210"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390617"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UL-AccessConfigListDCI-0-1-r16 ::=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SIZE</w:t>
      </w:r>
      <w:r w:rsidRPr="003C24CD">
        <w:rPr>
          <w:rFonts w:ascii="Courier New" w:eastAsia="Times New Roman" w:hAnsi="Courier New"/>
          <w:noProof/>
          <w:sz w:val="16"/>
          <w:lang w:eastAsia="en-GB"/>
        </w:rPr>
        <w:t xml:space="preserve"> (1..64))</w:t>
      </w:r>
      <w:r w:rsidRPr="003C24CD">
        <w:rPr>
          <w:rFonts w:ascii="Courier New" w:eastAsia="Times New Roman" w:hAnsi="Courier New"/>
          <w:noProof/>
          <w:color w:val="993366"/>
          <w:sz w:val="16"/>
          <w:lang w:eastAsia="en-GB"/>
        </w:rPr>
        <w:t xml:space="preserve"> OF</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INTEGER</w:t>
      </w:r>
      <w:r w:rsidRPr="003C24CD">
        <w:rPr>
          <w:rFonts w:ascii="Courier New" w:eastAsia="Times New Roman" w:hAnsi="Courier New"/>
          <w:noProof/>
          <w:sz w:val="16"/>
          <w:lang w:eastAsia="en-GB"/>
        </w:rPr>
        <w:t xml:space="preserve"> (0..63)</w:t>
      </w:r>
    </w:p>
    <w:p w14:paraId="58AB77F2"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2565B7"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UL-AccessConfigListDCI-0-1-r17 ::=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SIZE</w:t>
      </w:r>
      <w:r w:rsidRPr="003C24CD">
        <w:rPr>
          <w:rFonts w:ascii="Courier New" w:eastAsia="Times New Roman" w:hAnsi="Courier New"/>
          <w:noProof/>
          <w:sz w:val="16"/>
          <w:lang w:eastAsia="en-GB"/>
        </w:rPr>
        <w:t xml:space="preserve"> (1..3))</w:t>
      </w:r>
      <w:r w:rsidRPr="003C24CD">
        <w:rPr>
          <w:rFonts w:ascii="Courier New" w:eastAsia="Times New Roman" w:hAnsi="Courier New"/>
          <w:noProof/>
          <w:color w:val="993366"/>
          <w:sz w:val="16"/>
          <w:lang w:eastAsia="en-GB"/>
        </w:rPr>
        <w:t xml:space="preserve"> OF</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INTEGER</w:t>
      </w:r>
      <w:r w:rsidRPr="003C24CD">
        <w:rPr>
          <w:rFonts w:ascii="Courier New" w:eastAsia="Times New Roman" w:hAnsi="Courier New"/>
          <w:noProof/>
          <w:sz w:val="16"/>
          <w:lang w:eastAsia="en-GB"/>
        </w:rPr>
        <w:t xml:space="preserve"> (0..2)</w:t>
      </w:r>
    </w:p>
    <w:p w14:paraId="46BBFF69"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42487F"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UL-AccessConfigListDCI-0-2-r17 ::=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SIZE</w:t>
      </w:r>
      <w:r w:rsidRPr="003C24CD">
        <w:rPr>
          <w:rFonts w:ascii="Courier New" w:eastAsia="Times New Roman" w:hAnsi="Courier New"/>
          <w:noProof/>
          <w:sz w:val="16"/>
          <w:lang w:eastAsia="en-GB"/>
        </w:rPr>
        <w:t xml:space="preserve"> (1..64))</w:t>
      </w:r>
      <w:r w:rsidRPr="003C24CD">
        <w:rPr>
          <w:rFonts w:ascii="Courier New" w:eastAsia="Times New Roman" w:hAnsi="Courier New"/>
          <w:noProof/>
          <w:color w:val="993366"/>
          <w:sz w:val="16"/>
          <w:lang w:eastAsia="en-GB"/>
        </w:rPr>
        <w:t xml:space="preserve"> OF</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INTEGER</w:t>
      </w:r>
      <w:r w:rsidRPr="003C24CD">
        <w:rPr>
          <w:rFonts w:ascii="Courier New" w:eastAsia="Times New Roman" w:hAnsi="Courier New"/>
          <w:noProof/>
          <w:sz w:val="16"/>
          <w:lang w:eastAsia="en-GB"/>
        </w:rPr>
        <w:t xml:space="preserve"> (0..63)</w:t>
      </w:r>
    </w:p>
    <w:p w14:paraId="4AE3F273"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D8F61A"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BetaOffsetsCrossPriSel-r17 ::= </w:t>
      </w:r>
      <w:r w:rsidRPr="003C24CD">
        <w:rPr>
          <w:rFonts w:ascii="Courier New" w:eastAsia="Times New Roman" w:hAnsi="Courier New"/>
          <w:noProof/>
          <w:color w:val="993366"/>
          <w:sz w:val="16"/>
          <w:lang w:eastAsia="en-GB"/>
        </w:rPr>
        <w:t>CHOICE</w:t>
      </w:r>
      <w:r w:rsidRPr="003C24CD">
        <w:rPr>
          <w:rFonts w:ascii="Courier New" w:eastAsia="Times New Roman" w:hAnsi="Courier New"/>
          <w:noProof/>
          <w:sz w:val="16"/>
          <w:lang w:eastAsia="en-GB"/>
        </w:rPr>
        <w:t xml:space="preserve"> {</w:t>
      </w:r>
    </w:p>
    <w:p w14:paraId="0F66127F"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dynamic-r17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SIZE</w:t>
      </w:r>
      <w:r w:rsidRPr="003C24CD">
        <w:rPr>
          <w:rFonts w:ascii="Courier New" w:eastAsia="Times New Roman" w:hAnsi="Courier New"/>
          <w:noProof/>
          <w:sz w:val="16"/>
          <w:lang w:eastAsia="en-GB"/>
        </w:rPr>
        <w:t xml:space="preserve"> (4))</w:t>
      </w:r>
      <w:r w:rsidRPr="003C24CD">
        <w:rPr>
          <w:rFonts w:ascii="Courier New" w:eastAsia="Times New Roman" w:hAnsi="Courier New"/>
          <w:noProof/>
          <w:color w:val="993366"/>
          <w:sz w:val="16"/>
          <w:lang w:eastAsia="en-GB"/>
        </w:rPr>
        <w:t xml:space="preserve"> OF</w:t>
      </w:r>
      <w:r w:rsidRPr="003C24CD">
        <w:rPr>
          <w:rFonts w:ascii="Courier New" w:eastAsia="Times New Roman" w:hAnsi="Courier New"/>
          <w:noProof/>
          <w:sz w:val="16"/>
          <w:lang w:eastAsia="en-GB"/>
        </w:rPr>
        <w:t xml:space="preserve"> BetaOffsetsCrossPri-r17,</w:t>
      </w:r>
    </w:p>
    <w:p w14:paraId="59E05DD0"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semiStatic-r17          BetaOffsetsCrossPri-r17</w:t>
      </w:r>
    </w:p>
    <w:p w14:paraId="0F7BDFF0"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w:t>
      </w:r>
    </w:p>
    <w:p w14:paraId="1E4AB8D4"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A17129"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BetaOffsetsCrossPriSelDCI-0-2-r17 ::= </w:t>
      </w:r>
      <w:r w:rsidRPr="003C24CD">
        <w:rPr>
          <w:rFonts w:ascii="Courier New" w:eastAsia="Times New Roman" w:hAnsi="Courier New"/>
          <w:noProof/>
          <w:color w:val="993366"/>
          <w:sz w:val="16"/>
          <w:lang w:eastAsia="en-GB"/>
        </w:rPr>
        <w:t>CHOICE</w:t>
      </w:r>
      <w:r w:rsidRPr="003C24CD">
        <w:rPr>
          <w:rFonts w:ascii="Courier New" w:eastAsia="Times New Roman" w:hAnsi="Courier New"/>
          <w:noProof/>
          <w:sz w:val="16"/>
          <w:lang w:eastAsia="en-GB"/>
        </w:rPr>
        <w:t xml:space="preserve"> {</w:t>
      </w:r>
    </w:p>
    <w:p w14:paraId="537F0B0F"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dynamicDCI-0-2-r17      </w:t>
      </w:r>
      <w:r w:rsidRPr="003C24CD">
        <w:rPr>
          <w:rFonts w:ascii="Courier New" w:eastAsia="Times New Roman" w:hAnsi="Courier New"/>
          <w:noProof/>
          <w:color w:val="993366"/>
          <w:sz w:val="16"/>
          <w:lang w:eastAsia="en-GB"/>
        </w:rPr>
        <w:t>CHOICE</w:t>
      </w:r>
      <w:r w:rsidRPr="003C24CD">
        <w:rPr>
          <w:rFonts w:ascii="Courier New" w:eastAsia="Times New Roman" w:hAnsi="Courier New"/>
          <w:noProof/>
          <w:sz w:val="16"/>
          <w:lang w:eastAsia="en-GB"/>
        </w:rPr>
        <w:t xml:space="preserve"> {</w:t>
      </w:r>
    </w:p>
    <w:p w14:paraId="4BD81E22"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oneBit-r17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SIZE</w:t>
      </w:r>
      <w:r w:rsidRPr="003C24CD">
        <w:rPr>
          <w:rFonts w:ascii="Courier New" w:eastAsia="Times New Roman" w:hAnsi="Courier New"/>
          <w:noProof/>
          <w:sz w:val="16"/>
          <w:lang w:eastAsia="en-GB"/>
        </w:rPr>
        <w:t xml:space="preserve"> (2))</w:t>
      </w:r>
      <w:r w:rsidRPr="003C24CD">
        <w:rPr>
          <w:rFonts w:ascii="Courier New" w:eastAsia="Times New Roman" w:hAnsi="Courier New"/>
          <w:noProof/>
          <w:color w:val="993366"/>
          <w:sz w:val="16"/>
          <w:lang w:eastAsia="en-GB"/>
        </w:rPr>
        <w:t xml:space="preserve"> OF</w:t>
      </w:r>
      <w:r w:rsidRPr="003C24CD">
        <w:rPr>
          <w:rFonts w:ascii="Courier New" w:eastAsia="Times New Roman" w:hAnsi="Courier New"/>
          <w:noProof/>
          <w:sz w:val="16"/>
          <w:lang w:eastAsia="en-GB"/>
        </w:rPr>
        <w:t xml:space="preserve"> BetaOffsetsCrossPri-r17,</w:t>
      </w:r>
    </w:p>
    <w:p w14:paraId="3D08D678"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twoBits-r17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SIZE</w:t>
      </w:r>
      <w:r w:rsidRPr="003C24CD">
        <w:rPr>
          <w:rFonts w:ascii="Courier New" w:eastAsia="Times New Roman" w:hAnsi="Courier New"/>
          <w:noProof/>
          <w:sz w:val="16"/>
          <w:lang w:eastAsia="en-GB"/>
        </w:rPr>
        <w:t xml:space="preserve"> (4))</w:t>
      </w:r>
      <w:r w:rsidRPr="003C24CD">
        <w:rPr>
          <w:rFonts w:ascii="Courier New" w:eastAsia="Times New Roman" w:hAnsi="Courier New"/>
          <w:noProof/>
          <w:color w:val="993366"/>
          <w:sz w:val="16"/>
          <w:lang w:eastAsia="en-GB"/>
        </w:rPr>
        <w:t xml:space="preserve"> OF</w:t>
      </w:r>
      <w:r w:rsidRPr="003C24CD">
        <w:rPr>
          <w:rFonts w:ascii="Courier New" w:eastAsia="Times New Roman" w:hAnsi="Courier New"/>
          <w:noProof/>
          <w:sz w:val="16"/>
          <w:lang w:eastAsia="en-GB"/>
        </w:rPr>
        <w:t xml:space="preserve"> BetaOffsetsCrossPri-r17</w:t>
      </w:r>
    </w:p>
    <w:p w14:paraId="17188473"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w:t>
      </w:r>
    </w:p>
    <w:p w14:paraId="229DF4DD"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semiStaticDCI-0-2-r17   BetaOffsetsCrossPri-r17</w:t>
      </w:r>
    </w:p>
    <w:p w14:paraId="20C787E5"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w:t>
      </w:r>
    </w:p>
    <w:p w14:paraId="21B52C38"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6E1385"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MPE-Resource-r17 ::=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p>
    <w:p w14:paraId="1FEFB17B"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mpe-ResourceId-r17          MPE-ResourceId-r17,</w:t>
      </w:r>
    </w:p>
    <w:p w14:paraId="49787F32"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cell-r17                    ServCellIndex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R</w:t>
      </w:r>
    </w:p>
    <w:p w14:paraId="2EB46DE4"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additionalPCI-r17           AdditionalPCIIndex-r17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R</w:t>
      </w:r>
    </w:p>
    <w:p w14:paraId="5AE89DAA"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mpe-ReferenceSignal-r17     </w:t>
      </w:r>
      <w:r w:rsidRPr="003C24CD">
        <w:rPr>
          <w:rFonts w:ascii="Courier New" w:eastAsia="Times New Roman" w:hAnsi="Courier New"/>
          <w:noProof/>
          <w:color w:val="993366"/>
          <w:sz w:val="16"/>
          <w:lang w:eastAsia="en-GB"/>
        </w:rPr>
        <w:t>CHOICE</w:t>
      </w:r>
      <w:r w:rsidRPr="003C24CD">
        <w:rPr>
          <w:rFonts w:ascii="Courier New" w:eastAsia="Times New Roman" w:hAnsi="Courier New"/>
          <w:noProof/>
          <w:sz w:val="16"/>
          <w:lang w:eastAsia="en-GB"/>
        </w:rPr>
        <w:t xml:space="preserve"> {</w:t>
      </w:r>
    </w:p>
    <w:p w14:paraId="28F57ACB"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csi-RS-Resource-r17         NZP-CSI-RS-ResourceId,</w:t>
      </w:r>
    </w:p>
    <w:p w14:paraId="6C749722"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ssb-Resource-r17            SSB-Index</w:t>
      </w:r>
    </w:p>
    <w:p w14:paraId="4FD6E7F0"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w:t>
      </w:r>
    </w:p>
    <w:p w14:paraId="028CD44F"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w:t>
      </w:r>
    </w:p>
    <w:p w14:paraId="6FB98050"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7C5DF3"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MPE-ResourceId-r17 ::=      </w:t>
      </w:r>
      <w:r w:rsidRPr="003C24CD">
        <w:rPr>
          <w:rFonts w:ascii="Courier New" w:eastAsia="Times New Roman" w:hAnsi="Courier New"/>
          <w:noProof/>
          <w:color w:val="993366"/>
          <w:sz w:val="16"/>
          <w:lang w:eastAsia="en-GB"/>
        </w:rPr>
        <w:t>INTEGER</w:t>
      </w:r>
      <w:r w:rsidRPr="003C24CD">
        <w:rPr>
          <w:rFonts w:ascii="Courier New" w:eastAsia="Times New Roman" w:hAnsi="Courier New"/>
          <w:noProof/>
          <w:sz w:val="16"/>
          <w:lang w:eastAsia="en-GB"/>
        </w:rPr>
        <w:t xml:space="preserve"> (1..maxMPE-Resources-r17)</w:t>
      </w:r>
    </w:p>
    <w:p w14:paraId="502CF86F"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43AD43"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color w:val="808080"/>
          <w:sz w:val="16"/>
          <w:lang w:eastAsia="en-GB"/>
        </w:rPr>
        <w:t>-- TAG-PUSCH-CONFIG-STOP</w:t>
      </w:r>
    </w:p>
    <w:p w14:paraId="075AD59C"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color w:val="808080"/>
          <w:sz w:val="16"/>
          <w:lang w:eastAsia="en-GB"/>
        </w:rPr>
        <w:t>-- ASN1STOP</w:t>
      </w:r>
    </w:p>
    <w:p w14:paraId="42C17539" w14:textId="77777777" w:rsidR="003C24CD" w:rsidRPr="003C24CD" w:rsidRDefault="003C24CD" w:rsidP="003C24C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24CD" w:rsidRPr="003C24CD" w14:paraId="26D6FF9A"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12BAE45A" w14:textId="77777777" w:rsidR="003C24CD" w:rsidRPr="003C24CD" w:rsidRDefault="003C24CD" w:rsidP="003C24C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C24CD">
              <w:rPr>
                <w:rFonts w:ascii="Arial" w:eastAsia="Times New Roman" w:hAnsi="Arial"/>
                <w:b/>
                <w:i/>
                <w:sz w:val="18"/>
                <w:szCs w:val="22"/>
                <w:lang w:eastAsia="sv-SE"/>
              </w:rPr>
              <w:lastRenderedPageBreak/>
              <w:t xml:space="preserve">PUSCH-Config </w:t>
            </w:r>
            <w:r w:rsidRPr="003C24CD">
              <w:rPr>
                <w:rFonts w:ascii="Arial" w:eastAsia="Times New Roman" w:hAnsi="Arial"/>
                <w:b/>
                <w:sz w:val="18"/>
                <w:szCs w:val="22"/>
                <w:lang w:eastAsia="sv-SE"/>
              </w:rPr>
              <w:t>field descriptions</w:t>
            </w:r>
          </w:p>
        </w:tc>
      </w:tr>
      <w:tr w:rsidR="003C24CD" w:rsidRPr="003C24CD" w:rsidDel="0051325E" w14:paraId="4AB79417" w14:textId="77777777" w:rsidTr="003C24CD">
        <w:tc>
          <w:tcPr>
            <w:tcW w:w="14173" w:type="dxa"/>
            <w:tcBorders>
              <w:top w:val="single" w:sz="4" w:space="0" w:color="auto"/>
              <w:left w:val="single" w:sz="4" w:space="0" w:color="auto"/>
              <w:bottom w:val="single" w:sz="4" w:space="0" w:color="auto"/>
              <w:right w:val="single" w:sz="4" w:space="0" w:color="auto"/>
            </w:tcBorders>
          </w:tcPr>
          <w:p w14:paraId="2118858C"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C24CD">
              <w:rPr>
                <w:rFonts w:ascii="Arial" w:eastAsia="Times New Roman" w:hAnsi="Arial"/>
                <w:b/>
                <w:bCs/>
                <w:i/>
                <w:iCs/>
                <w:sz w:val="18"/>
                <w:lang w:eastAsia="ja-JP"/>
              </w:rPr>
              <w:t>antennaPortsFieldPresenceDCI-0-2</w:t>
            </w:r>
          </w:p>
          <w:p w14:paraId="44C81417" w14:textId="77777777" w:rsidR="003C24CD" w:rsidRPr="003C24CD" w:rsidDel="0051325E" w:rsidRDefault="003C24CD" w:rsidP="003C24CD">
            <w:pPr>
              <w:keepNext/>
              <w:keepLines/>
              <w:overflowPunct w:val="0"/>
              <w:autoSpaceDE w:val="0"/>
              <w:autoSpaceDN w:val="0"/>
              <w:adjustRightInd w:val="0"/>
              <w:spacing w:after="0"/>
              <w:textAlignment w:val="baseline"/>
              <w:rPr>
                <w:rFonts w:ascii="Arial" w:eastAsia="Times New Roman" w:hAnsi="Arial"/>
                <w:sz w:val="18"/>
                <w:lang w:eastAsia="sv-SE"/>
              </w:rPr>
            </w:pPr>
            <w:r w:rsidRPr="003C24CD">
              <w:rPr>
                <w:rFonts w:ascii="Arial" w:eastAsia="Times New Roman" w:hAnsi="Arial"/>
                <w:sz w:val="18"/>
                <w:szCs w:val="22"/>
                <w:lang w:eastAsia="ja-JP"/>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3C24CD">
              <w:rPr>
                <w:rFonts w:ascii="Arial" w:eastAsia="Times New Roman" w:hAnsi="Arial"/>
                <w:i/>
                <w:sz w:val="18"/>
                <w:szCs w:val="22"/>
                <w:lang w:eastAsia="ja-JP"/>
              </w:rPr>
              <w:t>dmrs-UplinkForPUSCH-MappingTypeA-DCI-0-2</w:t>
            </w:r>
            <w:r w:rsidRPr="003C24CD">
              <w:rPr>
                <w:rFonts w:ascii="Arial" w:eastAsia="Times New Roman" w:hAnsi="Arial"/>
                <w:sz w:val="18"/>
                <w:szCs w:val="22"/>
                <w:lang w:eastAsia="ja-JP"/>
              </w:rPr>
              <w:t xml:space="preserve"> nor </w:t>
            </w:r>
            <w:r w:rsidRPr="003C24CD">
              <w:rPr>
                <w:rFonts w:ascii="Arial" w:eastAsia="Times New Roman" w:hAnsi="Arial"/>
                <w:i/>
                <w:sz w:val="18"/>
                <w:szCs w:val="22"/>
                <w:lang w:eastAsia="ja-JP"/>
              </w:rPr>
              <w:t>dmrs-UplinkForPUSCH-MappingTypeB-DCI-0-2</w:t>
            </w:r>
            <w:r w:rsidRPr="003C24CD">
              <w:rPr>
                <w:rFonts w:ascii="Arial" w:eastAsia="Times New Roman" w:hAnsi="Arial"/>
                <w:sz w:val="18"/>
                <w:szCs w:val="22"/>
                <w:lang w:eastAsia="ja-JP"/>
              </w:rPr>
              <w:t xml:space="preserve"> is configured, this field is absent.</w:t>
            </w:r>
          </w:p>
        </w:tc>
      </w:tr>
      <w:tr w:rsidR="003C24CD" w:rsidRPr="003C24CD" w14:paraId="11206733" w14:textId="77777777" w:rsidTr="003C24CD">
        <w:tc>
          <w:tcPr>
            <w:tcW w:w="14173" w:type="dxa"/>
            <w:tcBorders>
              <w:top w:val="single" w:sz="4" w:space="0" w:color="auto"/>
              <w:left w:val="single" w:sz="4" w:space="0" w:color="auto"/>
              <w:bottom w:val="single" w:sz="4" w:space="0" w:color="auto"/>
              <w:right w:val="single" w:sz="4" w:space="0" w:color="auto"/>
            </w:tcBorders>
          </w:tcPr>
          <w:p w14:paraId="7FB9191B"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C24CD">
              <w:rPr>
                <w:rFonts w:ascii="Arial" w:eastAsia="Times New Roman" w:hAnsi="Arial"/>
                <w:b/>
                <w:bCs/>
                <w:i/>
                <w:iCs/>
                <w:sz w:val="18"/>
                <w:lang w:eastAsia="ja-JP"/>
              </w:rPr>
              <w:t>availableSlotCounting</w:t>
            </w:r>
          </w:p>
          <w:p w14:paraId="7B053071"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C24CD">
              <w:rPr>
                <w:rFonts w:ascii="Arial" w:eastAsia="Times New Roman" w:hAnsi="Arial"/>
                <w:sz w:val="18"/>
                <w:szCs w:val="22"/>
                <w:lang w:eastAsia="ja-JP"/>
              </w:rPr>
              <w:t>Indicate whether PUSCH repetitions counted on the basis of available slots is enabled. If the field is absent, PUSCH repetitions counted on the basis of available slots is disabled.</w:t>
            </w:r>
          </w:p>
        </w:tc>
      </w:tr>
      <w:tr w:rsidR="003C24CD" w:rsidRPr="003C24CD" w14:paraId="580F66BD" w14:textId="77777777" w:rsidTr="003C24CD">
        <w:tc>
          <w:tcPr>
            <w:tcW w:w="14173" w:type="dxa"/>
            <w:tcBorders>
              <w:top w:val="single" w:sz="4" w:space="0" w:color="auto"/>
              <w:left w:val="single" w:sz="4" w:space="0" w:color="auto"/>
              <w:bottom w:val="single" w:sz="4" w:space="0" w:color="auto"/>
              <w:right w:val="single" w:sz="4" w:space="0" w:color="auto"/>
            </w:tcBorders>
          </w:tcPr>
          <w:p w14:paraId="2323C4A7"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C24CD">
              <w:rPr>
                <w:rFonts w:ascii="Arial" w:eastAsia="Times New Roman" w:hAnsi="Arial"/>
                <w:b/>
                <w:bCs/>
                <w:i/>
                <w:iCs/>
                <w:sz w:val="18"/>
                <w:lang w:eastAsia="ja-JP"/>
              </w:rPr>
              <w:t>betaOffsetsCrossPri0, betaOffsetsCrossPri1,</w:t>
            </w:r>
            <w:r w:rsidRPr="003C24CD">
              <w:rPr>
                <w:rFonts w:ascii="Arial" w:eastAsia="Times New Roman" w:hAnsi="Arial"/>
                <w:sz w:val="18"/>
                <w:lang w:eastAsia="ja-JP"/>
              </w:rPr>
              <w:t xml:space="preserve"> </w:t>
            </w:r>
            <w:r w:rsidRPr="003C24CD">
              <w:rPr>
                <w:rFonts w:ascii="Arial" w:eastAsia="Times New Roman" w:hAnsi="Arial"/>
                <w:b/>
                <w:bCs/>
                <w:i/>
                <w:iCs/>
                <w:sz w:val="18"/>
                <w:lang w:eastAsia="ja-JP"/>
              </w:rPr>
              <w:t>betaOffsetsCrossPri0DCI-0-2, betaOffsetsCrossPri1DCI-0-2</w:t>
            </w:r>
          </w:p>
          <w:p w14:paraId="2E3C0C31"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lang w:eastAsia="ja-JP"/>
              </w:rPr>
            </w:pPr>
            <w:r w:rsidRPr="003C24CD">
              <w:rPr>
                <w:rFonts w:ascii="Arial" w:eastAsia="Times New Roman" w:hAnsi="Arial"/>
                <w:sz w:val="18"/>
                <w:lang w:eastAsia="ja-JP"/>
              </w:rPr>
              <w:t>Selection between and configuration of dynamic and semi-static beta-offset for multiplexing HARQ-ACK on dynamically scheduled PUSCH with different priorities, see TS 38.213 [13], clause 9.3.</w:t>
            </w:r>
          </w:p>
          <w:p w14:paraId="50AC7F41"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lang w:eastAsia="ja-JP"/>
              </w:rPr>
            </w:pPr>
            <w:r w:rsidRPr="003C24CD">
              <w:rPr>
                <w:rFonts w:ascii="Arial" w:eastAsia="Times New Roman" w:hAnsi="Arial"/>
                <w:sz w:val="18"/>
                <w:lang w:eastAsia="ja-JP"/>
              </w:rPr>
              <w:t xml:space="preserve">The field </w:t>
            </w:r>
            <w:r w:rsidRPr="003C24CD">
              <w:rPr>
                <w:rFonts w:ascii="Arial" w:eastAsia="Times New Roman" w:hAnsi="Arial"/>
                <w:i/>
                <w:iCs/>
                <w:sz w:val="18"/>
                <w:lang w:eastAsia="ja-JP"/>
              </w:rPr>
              <w:t>betaOffsetsCrossPrio0</w:t>
            </w:r>
            <w:r w:rsidRPr="003C24CD">
              <w:rPr>
                <w:rFonts w:ascii="Arial" w:eastAsia="Times New Roman" w:hAnsi="Arial"/>
                <w:sz w:val="18"/>
                <w:lang w:eastAsia="ja-JP"/>
              </w:rPr>
              <w:t xml:space="preserve"> indicates multiplexing low priority (LP) HARQ-ACK on dynamically scheduled high priority (HP) PUSCH.</w:t>
            </w:r>
          </w:p>
          <w:p w14:paraId="049AB716"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lang w:eastAsia="ja-JP"/>
              </w:rPr>
            </w:pPr>
            <w:r w:rsidRPr="003C24CD">
              <w:rPr>
                <w:rFonts w:ascii="Arial" w:eastAsia="Times New Roman" w:hAnsi="Arial"/>
                <w:sz w:val="18"/>
                <w:lang w:eastAsia="ja-JP"/>
              </w:rPr>
              <w:t xml:space="preserve">The field </w:t>
            </w:r>
            <w:r w:rsidRPr="003C24CD">
              <w:rPr>
                <w:rFonts w:ascii="Arial" w:eastAsia="Times New Roman" w:hAnsi="Arial"/>
                <w:i/>
                <w:iCs/>
                <w:sz w:val="18"/>
                <w:lang w:eastAsia="ja-JP"/>
              </w:rPr>
              <w:t>betaOffsetsCrossPrio1</w:t>
            </w:r>
            <w:r w:rsidRPr="003C24CD">
              <w:rPr>
                <w:rFonts w:ascii="Arial" w:eastAsia="Times New Roman" w:hAnsi="Arial"/>
                <w:sz w:val="18"/>
                <w:lang w:eastAsia="ja-JP"/>
              </w:rPr>
              <w:t xml:space="preserve"> indicates multiplexing HP HARQ-ACK on dynamically scheduled LP PUSCH.</w:t>
            </w:r>
          </w:p>
          <w:p w14:paraId="3E6E6BA2"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lang w:eastAsia="ja-JP"/>
              </w:rPr>
            </w:pPr>
            <w:r w:rsidRPr="003C24CD">
              <w:rPr>
                <w:rFonts w:ascii="Arial" w:eastAsia="Times New Roman" w:hAnsi="Arial"/>
                <w:sz w:val="18"/>
                <w:lang w:eastAsia="ja-JP"/>
              </w:rPr>
              <w:t xml:space="preserve">The field </w:t>
            </w:r>
            <w:r w:rsidRPr="003C24CD">
              <w:rPr>
                <w:rFonts w:ascii="Arial" w:eastAsia="Times New Roman" w:hAnsi="Arial"/>
                <w:i/>
                <w:iCs/>
                <w:sz w:val="18"/>
                <w:lang w:eastAsia="ja-JP"/>
              </w:rPr>
              <w:t>betaOffsetsCrossPrio0DCI-0-2</w:t>
            </w:r>
            <w:r w:rsidRPr="003C24CD">
              <w:rPr>
                <w:rFonts w:ascii="Arial" w:eastAsia="Times New Roman" w:hAnsi="Arial"/>
                <w:sz w:val="18"/>
                <w:lang w:eastAsia="ja-JP"/>
              </w:rPr>
              <w:t xml:space="preserve"> indicates multiplexing LP HARQ-ACK on dynamically scheduled HP PUSCH by DCI format 0_2.</w:t>
            </w:r>
          </w:p>
          <w:p w14:paraId="2D23F8E0"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lang w:eastAsia="ja-JP"/>
              </w:rPr>
            </w:pPr>
            <w:r w:rsidRPr="003C24CD">
              <w:rPr>
                <w:rFonts w:ascii="Arial" w:eastAsia="Times New Roman" w:hAnsi="Arial"/>
                <w:sz w:val="18"/>
                <w:lang w:eastAsia="ja-JP"/>
              </w:rPr>
              <w:t xml:space="preserve">The field </w:t>
            </w:r>
            <w:r w:rsidRPr="003C24CD">
              <w:rPr>
                <w:rFonts w:ascii="Arial" w:eastAsia="Times New Roman" w:hAnsi="Arial"/>
                <w:i/>
                <w:iCs/>
                <w:sz w:val="18"/>
                <w:lang w:eastAsia="ja-JP"/>
              </w:rPr>
              <w:t>betaOffsetsCrossPrio1DCI-0-2</w:t>
            </w:r>
            <w:r w:rsidRPr="003C24CD">
              <w:rPr>
                <w:rFonts w:ascii="Arial" w:eastAsia="Times New Roman" w:hAnsi="Arial"/>
                <w:sz w:val="18"/>
                <w:lang w:eastAsia="ja-JP"/>
              </w:rPr>
              <w:t xml:space="preserve"> indicates multiplexing HP HARQ-ACK on dynamically scheduled LP PUSCH by DCI format 0_2.</w:t>
            </w:r>
          </w:p>
        </w:tc>
      </w:tr>
      <w:tr w:rsidR="003C24CD" w:rsidRPr="003C24CD" w14:paraId="020BB6A1"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61E557CB"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codebookSubset, codebookSubsetDCI-0-2</w:t>
            </w:r>
          </w:p>
          <w:p w14:paraId="3665FF9B"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 xml:space="preserve">Subset of PMIs addressed by TPMI, where PMIs are those supported by UEs with maximum coherence capabilities (see TS 38.214 [19], clause 6.1.1.1). The field </w:t>
            </w:r>
            <w:r w:rsidRPr="003C24CD">
              <w:rPr>
                <w:rFonts w:ascii="Arial" w:eastAsia="Times New Roman" w:hAnsi="Arial"/>
                <w:i/>
                <w:sz w:val="18"/>
                <w:szCs w:val="22"/>
                <w:lang w:eastAsia="sv-SE"/>
              </w:rPr>
              <w:t xml:space="preserve">codebookSubset </w:t>
            </w:r>
            <w:r w:rsidRPr="003C24CD">
              <w:rPr>
                <w:rFonts w:ascii="Arial" w:eastAsia="Times New Roman" w:hAnsi="Arial"/>
                <w:sz w:val="18"/>
                <w:szCs w:val="22"/>
                <w:lang w:eastAsia="sv-SE"/>
              </w:rPr>
              <w:t xml:space="preserve">applies to DCI format 0_1 and the field </w:t>
            </w:r>
            <w:r w:rsidRPr="003C24CD">
              <w:rPr>
                <w:rFonts w:ascii="Arial" w:eastAsia="Times New Roman" w:hAnsi="Arial"/>
                <w:i/>
                <w:sz w:val="18"/>
                <w:szCs w:val="22"/>
                <w:lang w:eastAsia="sv-SE"/>
              </w:rPr>
              <w:t>codebookSubsetDCI-0-2</w:t>
            </w:r>
            <w:r w:rsidRPr="003C24CD">
              <w:rPr>
                <w:rFonts w:ascii="Arial" w:eastAsia="Times New Roman" w:hAnsi="Arial"/>
                <w:sz w:val="18"/>
                <w:szCs w:val="22"/>
                <w:lang w:eastAsia="sv-SE"/>
              </w:rPr>
              <w:t xml:space="preserve"> applies to DCI format 0_2 (see TS 38.214 [19], clause 6.1.1.1).</w:t>
            </w:r>
          </w:p>
        </w:tc>
      </w:tr>
      <w:tr w:rsidR="003C24CD" w:rsidRPr="003C24CD" w14:paraId="2CB964ED"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1669DF62"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dataScramblingIdentityPUSCH</w:t>
            </w:r>
          </w:p>
          <w:p w14:paraId="76AB8279"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Identifier used to initialise data scrambling (c_init) for PUSCH. If the field is absent, the UE applies the physical cell ID. (see TS 38.211 [16], clause 6.3.1.1).</w:t>
            </w:r>
          </w:p>
        </w:tc>
      </w:tr>
      <w:tr w:rsidR="003C24CD" w:rsidRPr="003C24CD" w14:paraId="6977B81F" w14:textId="77777777" w:rsidTr="003C24CD">
        <w:tc>
          <w:tcPr>
            <w:tcW w:w="14173" w:type="dxa"/>
            <w:tcBorders>
              <w:top w:val="single" w:sz="4" w:space="0" w:color="auto"/>
              <w:left w:val="single" w:sz="4" w:space="0" w:color="auto"/>
              <w:bottom w:val="single" w:sz="4" w:space="0" w:color="auto"/>
              <w:right w:val="single" w:sz="4" w:space="0" w:color="auto"/>
            </w:tcBorders>
          </w:tcPr>
          <w:p w14:paraId="5F61B36F"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3C24CD">
              <w:rPr>
                <w:rFonts w:ascii="Arial" w:eastAsia="Times New Roman" w:hAnsi="Arial"/>
                <w:b/>
                <w:bCs/>
                <w:i/>
                <w:iCs/>
                <w:sz w:val="18"/>
                <w:lang w:eastAsia="x-none"/>
              </w:rPr>
              <w:t>dmrs-BundlingPUSCH-Config</w:t>
            </w:r>
          </w:p>
          <w:p w14:paraId="422D9346"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sz w:val="18"/>
                <w:szCs w:val="22"/>
                <w:lang w:eastAsia="sv-SE"/>
              </w:rPr>
              <w:t>Configure the parameters for DMRS bundling for PUSCH (see TS 38.214 [19], clause 6.1.7). In this release, this is not applicable to FR2-2.</w:t>
            </w:r>
          </w:p>
        </w:tc>
      </w:tr>
      <w:tr w:rsidR="003C24CD" w:rsidRPr="003C24CD" w14:paraId="72972A51"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30DF7958"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3C24CD">
              <w:rPr>
                <w:rFonts w:ascii="Arial" w:eastAsia="Times New Roman" w:hAnsi="Arial"/>
                <w:b/>
                <w:bCs/>
                <w:i/>
                <w:iCs/>
                <w:sz w:val="18"/>
                <w:lang w:eastAsia="x-none"/>
              </w:rPr>
              <w:t>dmrs-SequenceInitializationDCI-0-2</w:t>
            </w:r>
          </w:p>
          <w:p w14:paraId="083EF705"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sz w:val="18"/>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3C24CD" w:rsidRPr="003C24CD" w14:paraId="2C530031"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2C3F6BC6"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dmrs-UplinkForPUSCH-MappingTypeA, dmrs-UplinkForPUSCH-MappingTypeA-</w:t>
            </w:r>
            <w:r w:rsidRPr="003C24CD">
              <w:rPr>
                <w:rFonts w:ascii="Arial" w:eastAsia="Times New Roman" w:hAnsi="Arial"/>
                <w:b/>
                <w:i/>
                <w:sz w:val="18"/>
                <w:szCs w:val="22"/>
                <w:lang w:eastAsia="ja-JP"/>
              </w:rPr>
              <w:t>DCI-</w:t>
            </w:r>
            <w:r w:rsidRPr="003C24CD">
              <w:rPr>
                <w:rFonts w:ascii="Arial" w:eastAsia="Times New Roman" w:hAnsi="Arial"/>
                <w:b/>
                <w:i/>
                <w:sz w:val="18"/>
                <w:szCs w:val="22"/>
                <w:lang w:eastAsia="sv-SE"/>
              </w:rPr>
              <w:t>0-2</w:t>
            </w:r>
          </w:p>
          <w:p w14:paraId="181658A2"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 xml:space="preserve">DMRS configuration for PUSCH transmissions using PUSCH mapping type A (chosen dynamically via </w:t>
            </w:r>
            <w:r w:rsidRPr="003C24CD">
              <w:rPr>
                <w:rFonts w:ascii="Arial" w:eastAsia="Times New Roman" w:hAnsi="Arial"/>
                <w:i/>
                <w:sz w:val="18"/>
                <w:szCs w:val="22"/>
                <w:lang w:eastAsia="sv-SE"/>
              </w:rPr>
              <w:t>PUSCH-TimeDomainResourceAllocation</w:t>
            </w:r>
            <w:r w:rsidRPr="003C24CD">
              <w:rPr>
                <w:rFonts w:ascii="Arial" w:eastAsia="Times New Roman" w:hAnsi="Arial"/>
                <w:sz w:val="18"/>
                <w:szCs w:val="22"/>
                <w:lang w:eastAsia="sv-SE"/>
              </w:rPr>
              <w:t xml:space="preserve">). Only the fields </w:t>
            </w:r>
            <w:r w:rsidRPr="003C24CD">
              <w:rPr>
                <w:rFonts w:ascii="Arial" w:eastAsia="Times New Roman" w:hAnsi="Arial"/>
                <w:i/>
                <w:sz w:val="18"/>
                <w:szCs w:val="22"/>
                <w:lang w:eastAsia="sv-SE"/>
              </w:rPr>
              <w:t>dmrs-Type</w:t>
            </w:r>
            <w:r w:rsidRPr="003C24CD">
              <w:rPr>
                <w:rFonts w:ascii="Arial" w:eastAsia="Times New Roman" w:hAnsi="Arial"/>
                <w:sz w:val="18"/>
                <w:szCs w:val="22"/>
                <w:lang w:eastAsia="sv-SE"/>
              </w:rPr>
              <w:t xml:space="preserve">, </w:t>
            </w:r>
            <w:r w:rsidRPr="003C24CD">
              <w:rPr>
                <w:rFonts w:ascii="Arial" w:eastAsia="Times New Roman" w:hAnsi="Arial"/>
                <w:i/>
                <w:sz w:val="18"/>
                <w:szCs w:val="22"/>
                <w:lang w:eastAsia="sv-SE"/>
              </w:rPr>
              <w:t>dmrs-AdditionalPosition</w:t>
            </w:r>
            <w:r w:rsidRPr="003C24CD">
              <w:rPr>
                <w:rFonts w:ascii="Arial" w:eastAsia="Times New Roman" w:hAnsi="Arial"/>
                <w:sz w:val="18"/>
                <w:szCs w:val="22"/>
                <w:lang w:eastAsia="sv-SE"/>
              </w:rPr>
              <w:t xml:space="preserve"> and </w:t>
            </w:r>
            <w:r w:rsidRPr="003C24CD">
              <w:rPr>
                <w:rFonts w:ascii="Arial" w:eastAsia="Times New Roman" w:hAnsi="Arial"/>
                <w:i/>
                <w:sz w:val="18"/>
                <w:szCs w:val="22"/>
                <w:lang w:eastAsia="sv-SE"/>
              </w:rPr>
              <w:t>maxLength</w:t>
            </w:r>
            <w:r w:rsidRPr="003C24CD">
              <w:rPr>
                <w:rFonts w:ascii="Arial" w:eastAsia="Times New Roman" w:hAnsi="Arial"/>
                <w:sz w:val="18"/>
                <w:szCs w:val="22"/>
                <w:lang w:eastAsia="sv-SE"/>
              </w:rPr>
              <w:t xml:space="preserve"> may be set differently for mapping type A and B. The field </w:t>
            </w:r>
            <w:r w:rsidRPr="003C24CD">
              <w:rPr>
                <w:rFonts w:ascii="Arial" w:eastAsia="Times New Roman" w:hAnsi="Arial"/>
                <w:i/>
                <w:sz w:val="18"/>
                <w:szCs w:val="22"/>
                <w:lang w:eastAsia="sv-SE"/>
              </w:rPr>
              <w:t xml:space="preserve">dmrs-UplinkForPUSCH-MappingTypeA </w:t>
            </w:r>
            <w:r w:rsidRPr="003C24CD">
              <w:rPr>
                <w:rFonts w:ascii="Arial" w:eastAsia="Times New Roman" w:hAnsi="Arial"/>
                <w:sz w:val="18"/>
                <w:szCs w:val="22"/>
                <w:lang w:eastAsia="sv-SE"/>
              </w:rPr>
              <w:t xml:space="preserve">applies to DCI format 0_1 and the field </w:t>
            </w:r>
            <w:r w:rsidRPr="003C24CD">
              <w:rPr>
                <w:rFonts w:ascii="Arial" w:eastAsia="Times New Roman" w:hAnsi="Arial"/>
                <w:i/>
                <w:sz w:val="18"/>
                <w:szCs w:val="22"/>
                <w:lang w:eastAsia="sv-SE"/>
              </w:rPr>
              <w:t>dmrs-UplinkForPUSCH-MappingTypeA-</w:t>
            </w:r>
            <w:r w:rsidRPr="003C24CD">
              <w:rPr>
                <w:rFonts w:ascii="Arial" w:eastAsia="Times New Roman" w:hAnsi="Arial"/>
                <w:i/>
                <w:sz w:val="18"/>
                <w:szCs w:val="22"/>
                <w:lang w:eastAsia="ja-JP"/>
              </w:rPr>
              <w:t>DCI-</w:t>
            </w:r>
            <w:r w:rsidRPr="003C24CD">
              <w:rPr>
                <w:rFonts w:ascii="Arial" w:eastAsia="Times New Roman" w:hAnsi="Arial"/>
                <w:i/>
                <w:sz w:val="18"/>
                <w:szCs w:val="22"/>
                <w:lang w:eastAsia="sv-SE"/>
              </w:rPr>
              <w:t>0-2</w:t>
            </w:r>
            <w:r w:rsidRPr="003C24CD">
              <w:rPr>
                <w:rFonts w:ascii="Arial" w:eastAsia="Times New Roman" w:hAnsi="Arial"/>
                <w:sz w:val="18"/>
                <w:szCs w:val="22"/>
                <w:lang w:eastAsia="sv-SE"/>
              </w:rPr>
              <w:t xml:space="preserve"> applies to DCI format 0_2 (see TS 38.212 [17], clause 7.3.1).</w:t>
            </w:r>
          </w:p>
        </w:tc>
      </w:tr>
      <w:tr w:rsidR="003C24CD" w:rsidRPr="003C24CD" w14:paraId="0E7F8CC2"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073B1A44"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dmrs-UplinkForPUSCH-MappingTypeB, dmrs-UplinkForPUSCH-MappingTypeB-</w:t>
            </w:r>
            <w:r w:rsidRPr="003C24CD">
              <w:rPr>
                <w:rFonts w:ascii="Arial" w:eastAsia="Times New Roman" w:hAnsi="Arial"/>
                <w:b/>
                <w:i/>
                <w:sz w:val="18"/>
                <w:szCs w:val="22"/>
                <w:lang w:eastAsia="ja-JP"/>
              </w:rPr>
              <w:t>DCI-</w:t>
            </w:r>
            <w:r w:rsidRPr="003C24CD">
              <w:rPr>
                <w:rFonts w:ascii="Arial" w:eastAsia="Times New Roman" w:hAnsi="Arial"/>
                <w:b/>
                <w:i/>
                <w:sz w:val="18"/>
                <w:szCs w:val="22"/>
                <w:lang w:eastAsia="sv-SE"/>
              </w:rPr>
              <w:t>0-2</w:t>
            </w:r>
          </w:p>
          <w:p w14:paraId="016B5A9B"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 xml:space="preserve">DMRS configuration for PUSCH transmissions using PUSCH mapping type B (chosen dynamically via </w:t>
            </w:r>
            <w:r w:rsidRPr="003C24CD">
              <w:rPr>
                <w:rFonts w:ascii="Arial" w:eastAsia="Times New Roman" w:hAnsi="Arial"/>
                <w:i/>
                <w:sz w:val="18"/>
                <w:szCs w:val="22"/>
                <w:lang w:eastAsia="sv-SE"/>
              </w:rPr>
              <w:t>PUSCH-TimeDomainResourceAllocation</w:t>
            </w:r>
            <w:r w:rsidRPr="003C24CD">
              <w:rPr>
                <w:rFonts w:ascii="Arial" w:eastAsia="Times New Roman" w:hAnsi="Arial"/>
                <w:sz w:val="18"/>
                <w:szCs w:val="22"/>
                <w:lang w:eastAsia="sv-SE"/>
              </w:rPr>
              <w:t xml:space="preserve">). Only the fields </w:t>
            </w:r>
            <w:r w:rsidRPr="003C24CD">
              <w:rPr>
                <w:rFonts w:ascii="Arial" w:eastAsia="Times New Roman" w:hAnsi="Arial"/>
                <w:i/>
                <w:sz w:val="18"/>
                <w:szCs w:val="22"/>
                <w:lang w:eastAsia="sv-SE"/>
              </w:rPr>
              <w:t>dmrs-Type</w:t>
            </w:r>
            <w:r w:rsidRPr="003C24CD">
              <w:rPr>
                <w:rFonts w:ascii="Arial" w:eastAsia="Times New Roman" w:hAnsi="Arial"/>
                <w:sz w:val="18"/>
                <w:szCs w:val="22"/>
                <w:lang w:eastAsia="sv-SE"/>
              </w:rPr>
              <w:t xml:space="preserve">, </w:t>
            </w:r>
            <w:r w:rsidRPr="003C24CD">
              <w:rPr>
                <w:rFonts w:ascii="Arial" w:eastAsia="Times New Roman" w:hAnsi="Arial"/>
                <w:i/>
                <w:sz w:val="18"/>
                <w:szCs w:val="22"/>
                <w:lang w:eastAsia="sv-SE"/>
              </w:rPr>
              <w:t>dmrs-AdditionalPosition</w:t>
            </w:r>
            <w:r w:rsidRPr="003C24CD">
              <w:rPr>
                <w:rFonts w:ascii="Arial" w:eastAsia="Times New Roman" w:hAnsi="Arial"/>
                <w:sz w:val="18"/>
                <w:szCs w:val="22"/>
                <w:lang w:eastAsia="sv-SE"/>
              </w:rPr>
              <w:t xml:space="preserve"> and </w:t>
            </w:r>
            <w:r w:rsidRPr="003C24CD">
              <w:rPr>
                <w:rFonts w:ascii="Arial" w:eastAsia="Times New Roman" w:hAnsi="Arial"/>
                <w:i/>
                <w:sz w:val="18"/>
                <w:szCs w:val="22"/>
                <w:lang w:eastAsia="sv-SE"/>
              </w:rPr>
              <w:t>maxLength</w:t>
            </w:r>
            <w:r w:rsidRPr="003C24CD">
              <w:rPr>
                <w:rFonts w:ascii="Arial" w:eastAsia="Times New Roman" w:hAnsi="Arial"/>
                <w:sz w:val="18"/>
                <w:szCs w:val="22"/>
                <w:lang w:eastAsia="sv-SE"/>
              </w:rPr>
              <w:t xml:space="preserve"> may be set differently for mapping type A and B. The field </w:t>
            </w:r>
            <w:r w:rsidRPr="003C24CD">
              <w:rPr>
                <w:rFonts w:ascii="Arial" w:eastAsia="Times New Roman" w:hAnsi="Arial"/>
                <w:i/>
                <w:sz w:val="18"/>
                <w:szCs w:val="22"/>
                <w:lang w:eastAsia="sv-SE"/>
              </w:rPr>
              <w:t xml:space="preserve">dmrs-UplinkForPUSCH-MappingTypeB </w:t>
            </w:r>
            <w:r w:rsidRPr="003C24CD">
              <w:rPr>
                <w:rFonts w:ascii="Arial" w:eastAsia="Times New Roman" w:hAnsi="Arial"/>
                <w:sz w:val="18"/>
                <w:szCs w:val="22"/>
                <w:lang w:eastAsia="sv-SE"/>
              </w:rPr>
              <w:t xml:space="preserve">applies to DCI format 0_1 and the field </w:t>
            </w:r>
            <w:r w:rsidRPr="003C24CD">
              <w:rPr>
                <w:rFonts w:ascii="Arial" w:eastAsia="Times New Roman" w:hAnsi="Arial"/>
                <w:i/>
                <w:sz w:val="18"/>
                <w:szCs w:val="22"/>
                <w:lang w:eastAsia="sv-SE"/>
              </w:rPr>
              <w:t>dmrs-UplinkForPUSCH-MappingTypeB-</w:t>
            </w:r>
            <w:r w:rsidRPr="003C24CD">
              <w:rPr>
                <w:rFonts w:ascii="Arial" w:eastAsia="Times New Roman" w:hAnsi="Arial"/>
                <w:i/>
                <w:sz w:val="18"/>
                <w:szCs w:val="22"/>
                <w:lang w:eastAsia="ja-JP"/>
              </w:rPr>
              <w:t>DCI-</w:t>
            </w:r>
            <w:r w:rsidRPr="003C24CD">
              <w:rPr>
                <w:rFonts w:ascii="Arial" w:eastAsia="Times New Roman" w:hAnsi="Arial"/>
                <w:i/>
                <w:sz w:val="18"/>
                <w:szCs w:val="22"/>
                <w:lang w:eastAsia="sv-SE"/>
              </w:rPr>
              <w:t>0-2</w:t>
            </w:r>
            <w:r w:rsidRPr="003C24CD">
              <w:rPr>
                <w:rFonts w:ascii="Arial" w:eastAsia="Times New Roman" w:hAnsi="Arial"/>
                <w:sz w:val="18"/>
                <w:szCs w:val="22"/>
                <w:lang w:eastAsia="sv-SE"/>
              </w:rPr>
              <w:t xml:space="preserve"> applies to DCI format 0_2 (see TS 38.212 [17], clause 7.3.1).</w:t>
            </w:r>
          </w:p>
        </w:tc>
      </w:tr>
      <w:tr w:rsidR="003C24CD" w:rsidRPr="003C24CD" w14:paraId="2E2D0B36"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4E47948A"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frequencyHopping</w:t>
            </w:r>
          </w:p>
          <w:p w14:paraId="2B1A61F7"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 xml:space="preserve">The value </w:t>
            </w:r>
            <w:r w:rsidRPr="003C24CD">
              <w:rPr>
                <w:rFonts w:ascii="Arial" w:eastAsia="Times New Roman" w:hAnsi="Arial"/>
                <w:i/>
                <w:sz w:val="18"/>
                <w:szCs w:val="22"/>
                <w:lang w:eastAsia="sv-SE"/>
              </w:rPr>
              <w:t>intraSlot</w:t>
            </w:r>
            <w:r w:rsidRPr="003C24CD">
              <w:rPr>
                <w:rFonts w:ascii="Arial" w:eastAsia="Times New Roman" w:hAnsi="Arial"/>
                <w:sz w:val="18"/>
                <w:szCs w:val="22"/>
                <w:lang w:eastAsia="sv-SE"/>
              </w:rPr>
              <w:t xml:space="preserve"> enables 'Intra-slot frequency hopping' and the value </w:t>
            </w:r>
            <w:r w:rsidRPr="003C24CD">
              <w:rPr>
                <w:rFonts w:ascii="Arial" w:eastAsia="Times New Roman" w:hAnsi="Arial"/>
                <w:i/>
                <w:sz w:val="18"/>
                <w:szCs w:val="22"/>
                <w:lang w:eastAsia="sv-SE"/>
              </w:rPr>
              <w:t>interSlot</w:t>
            </w:r>
            <w:r w:rsidRPr="003C24CD">
              <w:rPr>
                <w:rFonts w:ascii="Arial" w:eastAsia="Times New Roman" w:hAnsi="Arial"/>
                <w:sz w:val="18"/>
                <w:szCs w:val="22"/>
                <w:lang w:eastAsia="sv-SE"/>
              </w:rPr>
              <w:t xml:space="preserve"> enables 'Inter-slot frequency hopping'. If the field is absent, frequency hopping is not configured </w:t>
            </w:r>
            <w:r w:rsidRPr="003C24CD">
              <w:rPr>
                <w:rFonts w:ascii="Arial" w:eastAsia="Times New Roman" w:hAnsi="Arial"/>
                <w:sz w:val="18"/>
                <w:szCs w:val="22"/>
                <w:lang w:eastAsia="ja-JP"/>
              </w:rPr>
              <w:t xml:space="preserve">for 'pusch-RepTypeA' </w:t>
            </w:r>
            <w:r w:rsidRPr="003C24CD">
              <w:rPr>
                <w:rFonts w:ascii="Arial" w:eastAsia="Times New Roman" w:hAnsi="Arial"/>
                <w:sz w:val="18"/>
                <w:szCs w:val="22"/>
                <w:lang w:eastAsia="sv-SE"/>
              </w:rPr>
              <w:t xml:space="preserve">(see TS 38.214 [19], clause 6.3). The field </w:t>
            </w:r>
            <w:r w:rsidRPr="003C24CD">
              <w:rPr>
                <w:rFonts w:ascii="Arial" w:eastAsia="Times New Roman" w:hAnsi="Arial"/>
                <w:i/>
                <w:sz w:val="18"/>
                <w:szCs w:val="22"/>
                <w:lang w:eastAsia="sv-SE"/>
              </w:rPr>
              <w:t>frequencyHopping</w:t>
            </w:r>
            <w:r w:rsidRPr="003C24CD">
              <w:rPr>
                <w:rFonts w:ascii="Arial" w:eastAsia="Times New Roman" w:hAnsi="Arial"/>
                <w:sz w:val="18"/>
                <w:szCs w:val="22"/>
                <w:lang w:eastAsia="sv-SE"/>
              </w:rPr>
              <w:t xml:space="preserve"> applies to DCI format 0_</w:t>
            </w:r>
            <w:r w:rsidRPr="003C24CD">
              <w:rPr>
                <w:rFonts w:ascii="Arial" w:eastAsia="Times New Roman" w:hAnsi="Arial"/>
                <w:sz w:val="18"/>
                <w:szCs w:val="22"/>
                <w:lang w:eastAsia="ja-JP"/>
              </w:rPr>
              <w:t>0 and 0_1</w:t>
            </w:r>
            <w:r w:rsidRPr="003C24CD">
              <w:rPr>
                <w:rFonts w:ascii="Arial" w:eastAsia="Times New Roman" w:hAnsi="Arial"/>
                <w:sz w:val="18"/>
                <w:szCs w:val="22"/>
                <w:lang w:eastAsia="sv-SE"/>
              </w:rPr>
              <w:t xml:space="preserve"> for 'pusch-RepTypeA'.</w:t>
            </w:r>
          </w:p>
        </w:tc>
      </w:tr>
      <w:tr w:rsidR="003C24CD" w:rsidRPr="003C24CD" w14:paraId="140A96E3"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1113DF3A"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3C24CD">
              <w:rPr>
                <w:rFonts w:ascii="Arial" w:eastAsia="Times New Roman" w:hAnsi="Arial"/>
                <w:b/>
                <w:bCs/>
                <w:i/>
                <w:iCs/>
                <w:sz w:val="18"/>
                <w:lang w:eastAsia="x-none"/>
              </w:rPr>
              <w:t>frequencyHoppingDCI-0-1</w:t>
            </w:r>
          </w:p>
          <w:p w14:paraId="426767EC"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cs="Arial"/>
                <w:sz w:val="18"/>
                <w:szCs w:val="18"/>
                <w:lang w:eastAsia="sv-SE"/>
              </w:rPr>
              <w:t xml:space="preserve">Indicates the frequency hopping scheme for DCI format 0_1 when </w:t>
            </w:r>
            <w:r w:rsidRPr="003C24CD">
              <w:rPr>
                <w:rFonts w:ascii="Arial" w:eastAsia="Times New Roman" w:hAnsi="Arial" w:cs="Arial"/>
                <w:i/>
                <w:sz w:val="18"/>
                <w:szCs w:val="18"/>
                <w:lang w:eastAsia="sv-SE"/>
              </w:rPr>
              <w:t>pusch-RepTypeIndicatorDCI-0-1</w:t>
            </w:r>
            <w:r w:rsidRPr="003C24CD">
              <w:rPr>
                <w:rFonts w:ascii="Arial" w:eastAsia="Times New Roman" w:hAnsi="Arial" w:cs="Arial"/>
                <w:sz w:val="18"/>
                <w:szCs w:val="18"/>
                <w:lang w:eastAsia="sv-SE"/>
              </w:rPr>
              <w:t xml:space="preserve"> is set to 'pusch-RepTypeB', </w:t>
            </w:r>
            <w:r w:rsidRPr="003C24CD">
              <w:rPr>
                <w:rFonts w:ascii="Arial" w:eastAsia="Times New Roman" w:hAnsi="Arial"/>
                <w:sz w:val="18"/>
                <w:szCs w:val="22"/>
                <w:lang w:eastAsia="sv-SE"/>
              </w:rPr>
              <w:t xml:space="preserve">The value </w:t>
            </w:r>
            <w:r w:rsidRPr="003C24CD">
              <w:rPr>
                <w:rFonts w:ascii="Arial" w:eastAsia="Times New Roman" w:hAnsi="Arial"/>
                <w:i/>
                <w:sz w:val="18"/>
                <w:szCs w:val="22"/>
                <w:lang w:eastAsia="sv-SE"/>
              </w:rPr>
              <w:t>interRepetition</w:t>
            </w:r>
            <w:r w:rsidRPr="003C24CD">
              <w:rPr>
                <w:rFonts w:ascii="Arial" w:eastAsia="Times New Roman" w:hAnsi="Arial"/>
                <w:sz w:val="18"/>
                <w:szCs w:val="22"/>
                <w:lang w:eastAsia="sv-SE"/>
              </w:rPr>
              <w:t xml:space="preserve"> enables 'Inter-repetition frequency hopping', and the value </w:t>
            </w:r>
            <w:r w:rsidRPr="003C24CD">
              <w:rPr>
                <w:rFonts w:ascii="Arial" w:eastAsia="Times New Roman" w:hAnsi="Arial"/>
                <w:i/>
                <w:sz w:val="18"/>
                <w:szCs w:val="22"/>
                <w:lang w:eastAsia="sv-SE"/>
              </w:rPr>
              <w:t>interSlot</w:t>
            </w:r>
            <w:r w:rsidRPr="003C24CD">
              <w:rPr>
                <w:rFonts w:ascii="Arial" w:eastAsia="Times New Roman" w:hAnsi="Arial"/>
                <w:sz w:val="18"/>
                <w:szCs w:val="22"/>
                <w:lang w:eastAsia="sv-SE"/>
              </w:rPr>
              <w:t xml:space="preserve"> enables 'Inter-slot frequency hopping'. </w:t>
            </w:r>
            <w:r w:rsidRPr="003C24CD">
              <w:rPr>
                <w:rFonts w:ascii="Arial" w:eastAsia="Times New Roman" w:hAnsi="Arial" w:cs="Arial"/>
                <w:sz w:val="18"/>
                <w:szCs w:val="18"/>
                <w:lang w:eastAsia="sv-SE"/>
              </w:rPr>
              <w:t xml:space="preserve">If the field is absent, frequency hopping is not configured for DCI format 0_1 </w:t>
            </w:r>
            <w:r w:rsidRPr="003C24CD">
              <w:rPr>
                <w:rFonts w:ascii="Arial" w:eastAsia="SimSun" w:hAnsi="Arial" w:cs="Arial"/>
                <w:sz w:val="18"/>
                <w:szCs w:val="18"/>
                <w:lang w:eastAsia="zh-CN"/>
              </w:rPr>
              <w:t xml:space="preserve">for </w:t>
            </w:r>
            <w:r w:rsidRPr="003C24CD">
              <w:rPr>
                <w:rFonts w:ascii="Arial" w:eastAsia="Times New Roman" w:hAnsi="Arial"/>
                <w:sz w:val="18"/>
                <w:szCs w:val="22"/>
                <w:lang w:eastAsia="ja-JP"/>
              </w:rPr>
              <w:t>'pusch-RepType</w:t>
            </w:r>
            <w:r w:rsidRPr="003C24CD">
              <w:rPr>
                <w:rFonts w:ascii="Arial" w:eastAsia="SimSun" w:hAnsi="Arial"/>
                <w:sz w:val="18"/>
                <w:szCs w:val="22"/>
                <w:lang w:eastAsia="zh-CN"/>
              </w:rPr>
              <w:t>B</w:t>
            </w:r>
            <w:r w:rsidRPr="003C24CD">
              <w:rPr>
                <w:rFonts w:ascii="Arial" w:eastAsia="Times New Roman" w:hAnsi="Arial"/>
                <w:sz w:val="18"/>
                <w:szCs w:val="22"/>
                <w:lang w:eastAsia="ja-JP"/>
              </w:rPr>
              <w:t>'</w:t>
            </w:r>
            <w:r w:rsidRPr="003C24CD">
              <w:rPr>
                <w:rFonts w:ascii="Arial" w:eastAsia="SimSun" w:hAnsi="Arial"/>
                <w:sz w:val="18"/>
                <w:szCs w:val="22"/>
                <w:lang w:eastAsia="zh-CN"/>
              </w:rPr>
              <w:t xml:space="preserve"> </w:t>
            </w:r>
            <w:r w:rsidRPr="003C24CD">
              <w:rPr>
                <w:rFonts w:ascii="Arial" w:eastAsia="Times New Roman" w:hAnsi="Arial" w:cs="Arial"/>
                <w:sz w:val="18"/>
                <w:szCs w:val="18"/>
                <w:lang w:eastAsia="sv-SE"/>
              </w:rPr>
              <w:t>(see TS 38.214 [19], clause 6.1).</w:t>
            </w:r>
          </w:p>
        </w:tc>
      </w:tr>
      <w:tr w:rsidR="003C24CD" w:rsidRPr="003C24CD" w14:paraId="6A0D60EA"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754B473F"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C24CD">
              <w:rPr>
                <w:rFonts w:ascii="Arial" w:eastAsia="Times New Roman" w:hAnsi="Arial"/>
                <w:b/>
                <w:bCs/>
                <w:i/>
                <w:iCs/>
                <w:sz w:val="18"/>
                <w:lang w:eastAsia="ja-JP"/>
              </w:rPr>
              <w:lastRenderedPageBreak/>
              <w:t>frequencyHoppingDCI-0-2</w:t>
            </w:r>
          </w:p>
          <w:p w14:paraId="63F93259"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 xml:space="preserve">Indicate the frequency hopping scheme for DCI format 0_2. The value </w:t>
            </w:r>
            <w:r w:rsidRPr="003C24CD">
              <w:rPr>
                <w:rFonts w:ascii="Arial" w:eastAsia="Times New Roman" w:hAnsi="Arial"/>
                <w:i/>
                <w:iCs/>
                <w:sz w:val="18"/>
                <w:szCs w:val="22"/>
                <w:lang w:eastAsia="sv-SE"/>
              </w:rPr>
              <w:t>intraSlot</w:t>
            </w:r>
            <w:r w:rsidRPr="003C24CD">
              <w:rPr>
                <w:rFonts w:ascii="Arial" w:eastAsia="Times New Roman" w:hAnsi="Arial"/>
                <w:sz w:val="18"/>
                <w:szCs w:val="22"/>
                <w:lang w:eastAsia="sv-SE"/>
              </w:rPr>
              <w:t xml:space="preserve"> enables 'intra-slot frequency hopping', and the value </w:t>
            </w:r>
            <w:r w:rsidRPr="003C24CD">
              <w:rPr>
                <w:rFonts w:ascii="Arial" w:eastAsia="Times New Roman" w:hAnsi="Arial"/>
                <w:i/>
                <w:iCs/>
                <w:sz w:val="18"/>
                <w:szCs w:val="22"/>
                <w:lang w:eastAsia="sv-SE"/>
              </w:rPr>
              <w:t>interRepetition</w:t>
            </w:r>
            <w:r w:rsidRPr="003C24CD">
              <w:rPr>
                <w:rFonts w:ascii="Arial" w:eastAsia="Times New Roman" w:hAnsi="Arial"/>
                <w:sz w:val="18"/>
                <w:szCs w:val="22"/>
                <w:lang w:eastAsia="sv-SE"/>
              </w:rPr>
              <w:t xml:space="preserve"> enables 'Inter-repetition frequency hopping', and the value </w:t>
            </w:r>
            <w:r w:rsidRPr="003C24CD">
              <w:rPr>
                <w:rFonts w:ascii="Arial" w:eastAsia="Times New Roman" w:hAnsi="Arial"/>
                <w:i/>
                <w:iCs/>
                <w:sz w:val="18"/>
                <w:szCs w:val="22"/>
                <w:lang w:eastAsia="sv-SE"/>
              </w:rPr>
              <w:t>interSlot</w:t>
            </w:r>
            <w:r w:rsidRPr="003C24CD">
              <w:rPr>
                <w:rFonts w:ascii="Arial" w:eastAsia="Times New Roman" w:hAnsi="Arial"/>
                <w:sz w:val="18"/>
                <w:szCs w:val="22"/>
                <w:lang w:eastAsia="sv-SE"/>
              </w:rPr>
              <w:t xml:space="preserve"> enables 'Inter-slot frequency hopping'. When </w:t>
            </w:r>
            <w:r w:rsidRPr="003C24CD">
              <w:rPr>
                <w:rFonts w:ascii="Arial" w:eastAsia="Times New Roman" w:hAnsi="Arial"/>
                <w:i/>
                <w:iCs/>
                <w:sz w:val="18"/>
                <w:szCs w:val="22"/>
                <w:lang w:eastAsia="sv-SE"/>
              </w:rPr>
              <w:t>pusch-RepTypeIndicatorDCI-0-2</w:t>
            </w:r>
            <w:r w:rsidRPr="003C24CD">
              <w:rPr>
                <w:rFonts w:ascii="Arial" w:eastAsia="Times New Roman" w:hAnsi="Arial"/>
                <w:sz w:val="18"/>
                <w:szCs w:val="22"/>
                <w:lang w:eastAsia="sv-SE"/>
              </w:rPr>
              <w:t xml:space="preserve"> is </w:t>
            </w:r>
            <w:r w:rsidRPr="003C24CD">
              <w:rPr>
                <w:rFonts w:ascii="Arial" w:eastAsia="SimSun" w:hAnsi="Arial"/>
                <w:sz w:val="18"/>
                <w:szCs w:val="22"/>
                <w:lang w:eastAsia="zh-CN"/>
              </w:rPr>
              <w:t xml:space="preserve">not </w:t>
            </w:r>
            <w:r w:rsidRPr="003C24CD">
              <w:rPr>
                <w:rFonts w:ascii="Arial" w:eastAsia="Times New Roman" w:hAnsi="Arial"/>
                <w:sz w:val="18"/>
                <w:szCs w:val="22"/>
                <w:lang w:eastAsia="sv-SE"/>
              </w:rPr>
              <w:t>set to '</w:t>
            </w:r>
            <w:r w:rsidRPr="003C24CD">
              <w:rPr>
                <w:rFonts w:ascii="Arial" w:eastAsia="Times New Roman" w:hAnsi="Arial"/>
                <w:i/>
                <w:iCs/>
                <w:sz w:val="18"/>
                <w:szCs w:val="22"/>
                <w:lang w:eastAsia="sv-SE"/>
              </w:rPr>
              <w:t>pusch-RepTypeB</w:t>
            </w:r>
            <w:r w:rsidRPr="003C24CD">
              <w:rPr>
                <w:rFonts w:ascii="Arial" w:eastAsia="Times New Roman" w:hAnsi="Arial"/>
                <w:sz w:val="18"/>
                <w:szCs w:val="22"/>
                <w:lang w:eastAsia="sv-SE"/>
              </w:rPr>
              <w:t xml:space="preserve">', the frequency hopping scheme can be chosen between 'intra-slot frequency hopping and 'inter-slot frequency hopping' if enabled. When </w:t>
            </w:r>
            <w:r w:rsidRPr="003C24CD">
              <w:rPr>
                <w:rFonts w:ascii="Arial" w:eastAsia="Times New Roman" w:hAnsi="Arial"/>
                <w:i/>
                <w:iCs/>
                <w:sz w:val="18"/>
                <w:szCs w:val="22"/>
                <w:lang w:eastAsia="sv-SE"/>
              </w:rPr>
              <w:t>pusch-RepTypeIndicatorDCI-0-2</w:t>
            </w:r>
            <w:r w:rsidRPr="003C24CD">
              <w:rPr>
                <w:rFonts w:ascii="Arial" w:eastAsia="Times New Roman" w:hAnsi="Arial"/>
                <w:sz w:val="18"/>
                <w:szCs w:val="22"/>
                <w:lang w:eastAsia="sv-SE"/>
              </w:rPr>
              <w:t xml:space="preserve"> is set to '</w:t>
            </w:r>
            <w:r w:rsidRPr="003C24CD">
              <w:rPr>
                <w:rFonts w:ascii="Arial" w:eastAsia="Times New Roman" w:hAnsi="Arial"/>
                <w:i/>
                <w:iCs/>
                <w:sz w:val="18"/>
                <w:szCs w:val="22"/>
                <w:lang w:eastAsia="sv-SE"/>
              </w:rPr>
              <w:t>pusch-RepTypeB</w:t>
            </w:r>
            <w:r w:rsidRPr="003C24CD">
              <w:rPr>
                <w:rFonts w:ascii="Arial" w:eastAsia="Times New Roman" w:hAnsi="Arial"/>
                <w:sz w:val="18"/>
                <w:szCs w:val="22"/>
                <w:lang w:eastAsia="sv-SE"/>
              </w:rPr>
              <w:t>', the frequency hopping scheme can be chosen between 'inter-repetition frequency hopping' and 'inter-slot frequency hopping' if enabled. If the field is absent, frequency hopping is not configured for DCI format 0_2</w:t>
            </w:r>
            <w:r w:rsidRPr="003C24CD">
              <w:rPr>
                <w:rFonts w:ascii="Arial" w:eastAsia="Times New Roman" w:hAnsi="Arial"/>
                <w:sz w:val="18"/>
                <w:szCs w:val="22"/>
                <w:lang w:eastAsia="ja-JP"/>
              </w:rPr>
              <w:t xml:space="preserve"> </w:t>
            </w:r>
            <w:r w:rsidRPr="003C24CD">
              <w:rPr>
                <w:rFonts w:ascii="Arial" w:eastAsia="Times New Roman" w:hAnsi="Arial"/>
                <w:sz w:val="18"/>
                <w:szCs w:val="22"/>
                <w:lang w:eastAsia="sv-SE"/>
              </w:rPr>
              <w:t>(see TS 38.214 [19], clause 6.3).</w:t>
            </w:r>
          </w:p>
        </w:tc>
      </w:tr>
      <w:tr w:rsidR="003C24CD" w:rsidRPr="003C24CD" w14:paraId="61FA90B5"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1E4BD005"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frequencyHoppingOffsetLists, frequencyHoppingOffsetListsDCI-0-2</w:t>
            </w:r>
          </w:p>
          <w:p w14:paraId="5D780F94"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Set of frequency hopping offsets used when frequency hopping is enabled for granted transmission (not msg3) and type 2 configured grant activation (see TS 38.214 [19], clause 6.3).</w:t>
            </w:r>
            <w:r w:rsidRPr="003C24CD">
              <w:rPr>
                <w:rFonts w:ascii="Arial" w:eastAsia="Times New Roman" w:hAnsi="Arial" w:cs="Arial"/>
                <w:sz w:val="18"/>
                <w:szCs w:val="18"/>
                <w:lang w:eastAsia="sv-SE"/>
              </w:rPr>
              <w:t xml:space="preserve"> </w:t>
            </w:r>
            <w:r w:rsidRPr="003C24CD">
              <w:rPr>
                <w:rFonts w:ascii="Arial" w:eastAsia="Times New Roman" w:hAnsi="Arial"/>
                <w:sz w:val="18"/>
                <w:szCs w:val="22"/>
                <w:lang w:eastAsia="sv-SE"/>
              </w:rPr>
              <w:t xml:space="preserve">The field </w:t>
            </w:r>
            <w:r w:rsidRPr="003C24CD">
              <w:rPr>
                <w:rFonts w:ascii="Arial" w:eastAsia="Times New Roman" w:hAnsi="Arial"/>
                <w:i/>
                <w:sz w:val="18"/>
                <w:szCs w:val="22"/>
                <w:lang w:eastAsia="sv-SE"/>
              </w:rPr>
              <w:t xml:space="preserve">frequencyHoppingOffsetLists </w:t>
            </w:r>
            <w:r w:rsidRPr="003C24CD">
              <w:rPr>
                <w:rFonts w:ascii="Arial" w:eastAsia="Times New Roman" w:hAnsi="Arial"/>
                <w:sz w:val="18"/>
                <w:szCs w:val="22"/>
                <w:lang w:eastAsia="sv-SE"/>
              </w:rPr>
              <w:t xml:space="preserve">applies to DCI format 0_0 </w:t>
            </w:r>
            <w:r w:rsidRPr="003C24CD">
              <w:rPr>
                <w:rFonts w:ascii="Arial" w:eastAsia="Times New Roman" w:hAnsi="Arial"/>
                <w:sz w:val="18"/>
                <w:szCs w:val="22"/>
                <w:lang w:eastAsia="ja-JP"/>
              </w:rPr>
              <w:t>and</w:t>
            </w:r>
            <w:r w:rsidRPr="003C24CD">
              <w:rPr>
                <w:rFonts w:ascii="Arial" w:eastAsia="Times New Roman" w:hAnsi="Arial"/>
                <w:sz w:val="18"/>
                <w:szCs w:val="22"/>
                <w:lang w:eastAsia="sv-SE"/>
              </w:rPr>
              <w:t xml:space="preserve"> DCI format 0_1 and the field </w:t>
            </w:r>
            <w:r w:rsidRPr="003C24CD">
              <w:rPr>
                <w:rFonts w:ascii="Arial" w:eastAsia="Times New Roman" w:hAnsi="Arial"/>
                <w:i/>
                <w:sz w:val="18"/>
                <w:szCs w:val="22"/>
                <w:lang w:eastAsia="sv-SE"/>
              </w:rPr>
              <w:t>frequencyHoppingOffsetListsDCI-0-2</w:t>
            </w:r>
            <w:r w:rsidRPr="003C24CD">
              <w:rPr>
                <w:rFonts w:ascii="Arial" w:eastAsia="Times New Roman" w:hAnsi="Arial"/>
                <w:sz w:val="18"/>
                <w:szCs w:val="22"/>
                <w:lang w:eastAsia="sv-SE"/>
              </w:rPr>
              <w:t xml:space="preserve"> applies to DCI format 0_2 (see TS 38.214 [19], clause 6.3).</w:t>
            </w:r>
          </w:p>
        </w:tc>
      </w:tr>
      <w:tr w:rsidR="003C24CD" w:rsidRPr="003C24CD" w14:paraId="0E8C2472"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648E57D4"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C24CD">
              <w:rPr>
                <w:rFonts w:ascii="Arial" w:eastAsia="Times New Roman" w:hAnsi="Arial"/>
                <w:b/>
                <w:bCs/>
                <w:i/>
                <w:iCs/>
                <w:sz w:val="18"/>
                <w:lang w:eastAsia="ja-JP"/>
              </w:rPr>
              <w:t>harq-ProcessNumberSizeDCI-0-2</w:t>
            </w:r>
          </w:p>
          <w:p w14:paraId="43CC4552"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Configure the number of bits for the field "HARQ process number" in DCI format 0_2 (see TS 38.212 [17], clause 7.3.1).</w:t>
            </w:r>
          </w:p>
        </w:tc>
      </w:tr>
      <w:tr w:rsidR="003C24CD" w:rsidRPr="003C24CD" w14:paraId="4C575EF2"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315EF219"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invalidSymbolPattern</w:t>
            </w:r>
          </w:p>
          <w:p w14:paraId="227A63E7"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cs="Arial"/>
                <w:sz w:val="18"/>
                <w:szCs w:val="18"/>
                <w:lang w:eastAsia="sv-SE"/>
              </w:rPr>
              <w:t xml:space="preserve">Indicates one pattern for invalid symbols for PUSCH transmission repetition type B applicable to both DCI format 0_1 and 0_2. If </w:t>
            </w:r>
            <w:r w:rsidRPr="003C24CD">
              <w:rPr>
                <w:rFonts w:ascii="Arial" w:eastAsia="Times New Roman" w:hAnsi="Arial" w:cs="Arial"/>
                <w:i/>
                <w:sz w:val="18"/>
                <w:szCs w:val="18"/>
                <w:lang w:eastAsia="sv-SE"/>
              </w:rPr>
              <w:t>InvalidSymbolPattern</w:t>
            </w:r>
            <w:r w:rsidRPr="003C24CD">
              <w:rPr>
                <w:rFonts w:ascii="Arial" w:eastAsia="Times New Roman" w:hAnsi="Arial" w:cs="Arial"/>
                <w:sz w:val="18"/>
                <w:szCs w:val="18"/>
                <w:lang w:eastAsia="sv-SE"/>
              </w:rPr>
              <w:t xml:space="preserve"> is not configured, semi-static flexible symbols are used for PUSCH. Segmentation occurs only around semi-static DL symbols</w:t>
            </w:r>
            <w:r w:rsidRPr="003C24CD">
              <w:rPr>
                <w:rFonts w:ascii="Arial" w:eastAsia="Times New Roman" w:hAnsi="Arial" w:cs="Arial"/>
                <w:sz w:val="18"/>
                <w:szCs w:val="18"/>
                <w:lang w:eastAsia="ja-JP"/>
              </w:rPr>
              <w:t xml:space="preserve"> (see TS 38.214 [19] clause 6.1).</w:t>
            </w:r>
          </w:p>
        </w:tc>
      </w:tr>
      <w:tr w:rsidR="003C24CD" w:rsidRPr="003C24CD" w14:paraId="4C69DA9B"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4EE25570"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r w:rsidRPr="003C24CD">
              <w:rPr>
                <w:rFonts w:ascii="Arial" w:eastAsia="Times New Roman" w:hAnsi="Arial" w:cs="Arial"/>
                <w:b/>
                <w:i/>
                <w:sz w:val="18"/>
                <w:szCs w:val="18"/>
                <w:lang w:eastAsia="sv-SE"/>
              </w:rPr>
              <w:t>invalidSymbolPatternIndicatorDCI-0-1</w:t>
            </w:r>
            <w:r w:rsidRPr="003C24CD">
              <w:rPr>
                <w:rFonts w:ascii="Arial" w:eastAsia="Times New Roman" w:hAnsi="Arial" w:cs="Arial"/>
                <w:b/>
                <w:i/>
                <w:sz w:val="18"/>
                <w:szCs w:val="18"/>
                <w:lang w:eastAsia="zh-CN"/>
              </w:rPr>
              <w:t xml:space="preserve">, </w:t>
            </w:r>
            <w:r w:rsidRPr="003C24CD">
              <w:rPr>
                <w:rFonts w:ascii="Arial" w:eastAsia="Times New Roman" w:hAnsi="Arial" w:cs="Arial"/>
                <w:b/>
                <w:i/>
                <w:sz w:val="18"/>
                <w:szCs w:val="18"/>
                <w:lang w:eastAsia="sv-SE"/>
              </w:rPr>
              <w:t>invalidSymbolPatternIndicatorDCI-0-2</w:t>
            </w:r>
          </w:p>
          <w:p w14:paraId="5BF47643"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cs="Arial"/>
                <w:sz w:val="18"/>
                <w:szCs w:val="18"/>
                <w:lang w:eastAsia="sv-SE"/>
              </w:rPr>
              <w:t xml:space="preserve">Indicates the presence of an additional bit in the DCI format 0_1/0_2. If </w:t>
            </w:r>
            <w:r w:rsidRPr="003C24CD">
              <w:rPr>
                <w:rFonts w:ascii="Arial" w:eastAsia="Times New Roman" w:hAnsi="Arial" w:cs="Arial"/>
                <w:i/>
                <w:sz w:val="18"/>
                <w:szCs w:val="18"/>
                <w:lang w:eastAsia="sv-SE"/>
              </w:rPr>
              <w:t>invalidSymbolPattern</w:t>
            </w:r>
            <w:r w:rsidRPr="003C24CD">
              <w:rPr>
                <w:rFonts w:ascii="Arial" w:eastAsia="Times New Roman" w:hAnsi="Arial" w:cs="Arial"/>
                <w:sz w:val="18"/>
                <w:szCs w:val="18"/>
                <w:lang w:eastAsia="sv-SE"/>
              </w:rPr>
              <w:t xml:space="preserve"> is </w:t>
            </w:r>
            <w:r w:rsidRPr="003C24CD">
              <w:rPr>
                <w:rFonts w:ascii="Arial" w:eastAsia="Times New Roman" w:hAnsi="Arial" w:cs="Arial"/>
                <w:sz w:val="18"/>
                <w:szCs w:val="18"/>
                <w:lang w:eastAsia="ja-JP"/>
              </w:rPr>
              <w:t>absent</w:t>
            </w:r>
            <w:r w:rsidRPr="003C24CD">
              <w:rPr>
                <w:rFonts w:ascii="Arial" w:eastAsia="Times New Roman" w:hAnsi="Arial" w:cs="Arial"/>
                <w:sz w:val="18"/>
                <w:szCs w:val="18"/>
                <w:lang w:eastAsia="sv-SE"/>
              </w:rPr>
              <w:t xml:space="preserve">, then </w:t>
            </w:r>
            <w:r w:rsidRPr="003C24CD">
              <w:rPr>
                <w:rFonts w:ascii="Arial" w:eastAsia="Times New Roman" w:hAnsi="Arial" w:cs="Arial"/>
                <w:sz w:val="18"/>
                <w:szCs w:val="18"/>
                <w:lang w:eastAsia="ja-JP"/>
              </w:rPr>
              <w:t xml:space="preserve">both </w:t>
            </w:r>
            <w:r w:rsidRPr="003C24CD">
              <w:rPr>
                <w:rFonts w:ascii="Arial" w:eastAsia="Times New Roman" w:hAnsi="Arial" w:cs="Arial"/>
                <w:i/>
                <w:sz w:val="18"/>
                <w:szCs w:val="18"/>
                <w:lang w:eastAsia="ja-JP"/>
              </w:rPr>
              <w:t>invalidSymbolPatternIndicatorDCI-0-1</w:t>
            </w:r>
            <w:r w:rsidRPr="003C24CD">
              <w:rPr>
                <w:rFonts w:ascii="Arial" w:eastAsia="Times New Roman" w:hAnsi="Arial" w:cs="Arial"/>
                <w:sz w:val="18"/>
                <w:szCs w:val="18"/>
                <w:lang w:eastAsia="ja-JP"/>
              </w:rPr>
              <w:t xml:space="preserve"> and </w:t>
            </w:r>
            <w:r w:rsidRPr="003C24CD">
              <w:rPr>
                <w:rFonts w:ascii="Arial" w:eastAsia="Times New Roman" w:hAnsi="Arial" w:cs="Arial"/>
                <w:i/>
                <w:sz w:val="18"/>
                <w:szCs w:val="18"/>
                <w:lang w:eastAsia="ja-JP"/>
              </w:rPr>
              <w:t>invalidSymbolPatternIndicatorDCI-0</w:t>
            </w:r>
            <w:r w:rsidRPr="003C24CD">
              <w:rPr>
                <w:rFonts w:ascii="Arial" w:eastAsia="Yu Mincho" w:hAnsi="Arial" w:cs="Arial"/>
                <w:i/>
                <w:sz w:val="18"/>
                <w:szCs w:val="18"/>
                <w:lang w:eastAsia="ja-JP"/>
              </w:rPr>
              <w:t>-</w:t>
            </w:r>
            <w:r w:rsidRPr="003C24CD">
              <w:rPr>
                <w:rFonts w:ascii="Arial" w:eastAsia="Times New Roman" w:hAnsi="Arial"/>
                <w:i/>
                <w:sz w:val="18"/>
                <w:lang w:eastAsia="ja-JP"/>
              </w:rPr>
              <w:t>2</w:t>
            </w:r>
            <w:r w:rsidRPr="003C24CD">
              <w:rPr>
                <w:rFonts w:ascii="Arial" w:eastAsia="Times New Roman" w:hAnsi="Arial" w:cs="Arial"/>
                <w:sz w:val="18"/>
                <w:szCs w:val="18"/>
                <w:lang w:eastAsia="ja-JP"/>
              </w:rPr>
              <w:t xml:space="preserve"> are absent</w:t>
            </w:r>
            <w:r w:rsidRPr="003C24CD">
              <w:rPr>
                <w:rFonts w:ascii="Arial" w:eastAsia="Times New Roman" w:hAnsi="Arial" w:cs="Arial"/>
                <w:sz w:val="18"/>
                <w:szCs w:val="18"/>
                <w:lang w:eastAsia="sv-SE"/>
              </w:rPr>
              <w:t xml:space="preserve">. The field </w:t>
            </w:r>
            <w:r w:rsidRPr="003C24CD">
              <w:rPr>
                <w:rFonts w:ascii="Arial" w:eastAsia="Times New Roman" w:hAnsi="Arial" w:cs="Arial"/>
                <w:i/>
                <w:sz w:val="18"/>
                <w:szCs w:val="18"/>
                <w:lang w:eastAsia="sv-SE"/>
              </w:rPr>
              <w:t>invalidSymbolPatternIndicatorDCI-0-1</w:t>
            </w:r>
            <w:r w:rsidRPr="003C24CD">
              <w:rPr>
                <w:rFonts w:ascii="Arial" w:eastAsia="Times New Roman" w:hAnsi="Arial" w:cs="Arial"/>
                <w:sz w:val="18"/>
                <w:szCs w:val="18"/>
                <w:lang w:eastAsia="sv-SE"/>
              </w:rPr>
              <w:t xml:space="preserve"> applies to the DCI format 0_1 and the field </w:t>
            </w:r>
            <w:r w:rsidRPr="003C24CD">
              <w:rPr>
                <w:rFonts w:ascii="Arial" w:eastAsia="Times New Roman" w:hAnsi="Arial" w:cs="Arial"/>
                <w:i/>
                <w:sz w:val="18"/>
                <w:szCs w:val="18"/>
                <w:lang w:eastAsia="sv-SE"/>
              </w:rPr>
              <w:t>invalidSymbolPatternIndicatorDCI-0-2</w:t>
            </w:r>
            <w:r w:rsidRPr="003C24CD">
              <w:rPr>
                <w:rFonts w:ascii="Arial" w:eastAsia="Times New Roman" w:hAnsi="Arial" w:cs="Arial"/>
                <w:sz w:val="18"/>
                <w:szCs w:val="18"/>
                <w:lang w:eastAsia="sv-SE"/>
              </w:rPr>
              <w:t xml:space="preserve"> applies to DCI format 0_2 (see TS 38.214 [19] clause 6.1). If the field is absent, the UE behaviour is specified in TS 38.214 [19], clause 6.1.2.1.</w:t>
            </w:r>
          </w:p>
        </w:tc>
      </w:tr>
      <w:tr w:rsidR="003C24CD" w:rsidRPr="003C24CD" w14:paraId="5B0A1899" w14:textId="77777777" w:rsidTr="003C24CD">
        <w:tc>
          <w:tcPr>
            <w:tcW w:w="14173" w:type="dxa"/>
            <w:tcBorders>
              <w:top w:val="single" w:sz="4" w:space="0" w:color="auto"/>
              <w:left w:val="single" w:sz="4" w:space="0" w:color="auto"/>
              <w:bottom w:val="single" w:sz="4" w:space="0" w:color="auto"/>
              <w:right w:val="single" w:sz="4" w:space="0" w:color="auto"/>
            </w:tcBorders>
          </w:tcPr>
          <w:p w14:paraId="13F4463A"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3C24CD">
              <w:rPr>
                <w:rFonts w:ascii="Arial" w:eastAsia="Times New Roman" w:hAnsi="Arial"/>
                <w:b/>
                <w:bCs/>
                <w:i/>
                <w:iCs/>
                <w:sz w:val="18"/>
                <w:lang w:eastAsia="x-none"/>
              </w:rPr>
              <w:t>mappingPattern</w:t>
            </w:r>
          </w:p>
          <w:p w14:paraId="1D36D15A"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r w:rsidRPr="003C24CD">
              <w:rPr>
                <w:rFonts w:ascii="Arial" w:eastAsia="Times New Roman" w:hAnsi="Arial"/>
                <w:sz w:val="18"/>
                <w:lang w:eastAsia="x-none"/>
              </w:rPr>
              <w:t xml:space="preserve">Indicates whether the UE should follow Cyclical mapping pattern or Sequential mapping pattern for when two SRS resource sets are configured in </w:t>
            </w:r>
            <w:r w:rsidRPr="003C24CD">
              <w:rPr>
                <w:rFonts w:ascii="Arial" w:eastAsia="Times New Roman" w:hAnsi="Arial" w:cs="Arial"/>
                <w:i/>
                <w:iCs/>
                <w:sz w:val="18"/>
                <w:lang w:eastAsia="ja-JP"/>
              </w:rPr>
              <w:t xml:space="preserve">srs-ResourceSetToAddModList </w:t>
            </w:r>
            <w:r w:rsidRPr="003C24CD">
              <w:rPr>
                <w:rFonts w:ascii="Arial" w:eastAsia="Times New Roman" w:hAnsi="Arial" w:cs="Arial"/>
                <w:sz w:val="18"/>
                <w:lang w:eastAsia="ja-JP"/>
              </w:rPr>
              <w:t xml:space="preserve">or </w:t>
            </w:r>
            <w:r w:rsidRPr="003C24CD">
              <w:rPr>
                <w:rFonts w:ascii="Arial" w:eastAsia="Times New Roman" w:hAnsi="Arial" w:cs="Arial"/>
                <w:i/>
                <w:iCs/>
                <w:sz w:val="18"/>
                <w:lang w:eastAsia="ja-JP"/>
              </w:rPr>
              <w:t>srs-ResourceSetToAddModListDCI-0-2</w:t>
            </w:r>
            <w:r w:rsidRPr="003C24CD">
              <w:rPr>
                <w:rFonts w:ascii="Arial" w:eastAsia="Times New Roman" w:hAnsi="Arial" w:cs="Arial"/>
                <w:sz w:val="18"/>
                <w:lang w:eastAsia="ja-JP"/>
              </w:rPr>
              <w:t xml:space="preserve"> with usage 'codebook'</w:t>
            </w:r>
            <w:r w:rsidRPr="003C24CD">
              <w:rPr>
                <w:rFonts w:ascii="Arial" w:eastAsia="Times New Roman" w:hAnsi="Arial"/>
                <w:sz w:val="18"/>
                <w:lang w:eastAsia="x-none"/>
              </w:rPr>
              <w:t xml:space="preserve"> or </w:t>
            </w:r>
            <w:r w:rsidRPr="003C24CD">
              <w:rPr>
                <w:rFonts w:ascii="Arial" w:eastAsia="Times New Roman" w:hAnsi="Arial" w:cs="Arial"/>
                <w:sz w:val="18"/>
                <w:lang w:eastAsia="ja-JP"/>
              </w:rPr>
              <w:t>'noncodebook'</w:t>
            </w:r>
            <w:r w:rsidRPr="003C24CD">
              <w:rPr>
                <w:rFonts w:ascii="Arial" w:eastAsia="Times New Roman" w:hAnsi="Arial"/>
                <w:sz w:val="18"/>
                <w:lang w:eastAsia="x-none"/>
              </w:rPr>
              <w:t xml:space="preserve"> for PUSCH transmission and the PUSCH transmission occasions are associated with both SRS resource sets.</w:t>
            </w:r>
          </w:p>
        </w:tc>
      </w:tr>
      <w:tr w:rsidR="003C24CD" w:rsidRPr="003C24CD" w14:paraId="563F1117"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2D5E9A8C"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maxRank, maxRankDCI-0-2</w:t>
            </w:r>
          </w:p>
          <w:p w14:paraId="215BB518"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 xml:space="preserve">Subset of PMIs addressed by TRIs from 1 to ULmaxRank (see TS 38.214 [19], clause 6.1.1.1). The field </w:t>
            </w:r>
            <w:r w:rsidRPr="003C24CD">
              <w:rPr>
                <w:rFonts w:ascii="Arial" w:eastAsia="Times New Roman" w:hAnsi="Arial"/>
                <w:i/>
                <w:sz w:val="18"/>
                <w:szCs w:val="22"/>
                <w:lang w:eastAsia="sv-SE"/>
              </w:rPr>
              <w:t xml:space="preserve">maxRank </w:t>
            </w:r>
            <w:r w:rsidRPr="003C24CD">
              <w:rPr>
                <w:rFonts w:ascii="Arial" w:eastAsia="Times New Roman" w:hAnsi="Arial"/>
                <w:sz w:val="18"/>
                <w:szCs w:val="22"/>
                <w:lang w:eastAsia="sv-SE"/>
              </w:rPr>
              <w:t xml:space="preserve">applies to DCI format 0_1 and the field </w:t>
            </w:r>
            <w:r w:rsidRPr="003C24CD">
              <w:rPr>
                <w:rFonts w:ascii="Arial" w:eastAsia="Times New Roman" w:hAnsi="Arial"/>
                <w:i/>
                <w:sz w:val="18"/>
                <w:szCs w:val="22"/>
                <w:lang w:eastAsia="sv-SE"/>
              </w:rPr>
              <w:t>maxRankDCI-0-2</w:t>
            </w:r>
            <w:r w:rsidRPr="003C24CD">
              <w:rPr>
                <w:rFonts w:ascii="Arial" w:eastAsia="Times New Roman" w:hAnsi="Arial"/>
                <w:sz w:val="18"/>
                <w:szCs w:val="22"/>
                <w:lang w:eastAsia="sv-SE"/>
              </w:rPr>
              <w:t xml:space="preserve"> applies to DCI format 0_2 (see TS 38.214 [19], clause 6.1.1.1).</w:t>
            </w:r>
          </w:p>
        </w:tc>
      </w:tr>
      <w:tr w:rsidR="003C24CD" w:rsidRPr="003C24CD" w14:paraId="2B6DD81F"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4C7F821C"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mcs-Table, mcs-TableFormat0-2</w:t>
            </w:r>
          </w:p>
          <w:p w14:paraId="52AF5572"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 xml:space="preserve">Indicates which MCS table the UE shall use for PUSCH without transform precoder (see TS 38.214 [19], clause 6.1.4.1). If the field is absent the UE applies the value 64QAM. The field </w:t>
            </w:r>
            <w:r w:rsidRPr="003C24CD">
              <w:rPr>
                <w:rFonts w:ascii="Arial" w:eastAsia="Times New Roman" w:hAnsi="Arial"/>
                <w:i/>
                <w:sz w:val="18"/>
                <w:szCs w:val="22"/>
                <w:lang w:eastAsia="sv-SE"/>
              </w:rPr>
              <w:t xml:space="preserve">mcs-Table </w:t>
            </w:r>
            <w:r w:rsidRPr="003C24CD">
              <w:rPr>
                <w:rFonts w:ascii="Arial" w:eastAsia="Times New Roman" w:hAnsi="Arial"/>
                <w:sz w:val="18"/>
                <w:szCs w:val="22"/>
                <w:lang w:eastAsia="sv-SE"/>
              </w:rPr>
              <w:t xml:space="preserve">applies to DCI format 0_0 and DCI format 0_1 and the field </w:t>
            </w:r>
            <w:r w:rsidRPr="003C24CD">
              <w:rPr>
                <w:rFonts w:ascii="Arial" w:eastAsia="Times New Roman" w:hAnsi="Arial"/>
                <w:i/>
                <w:sz w:val="18"/>
                <w:szCs w:val="22"/>
                <w:lang w:eastAsia="sv-SE"/>
              </w:rPr>
              <w:t>mcs-TableDCI-0-2</w:t>
            </w:r>
            <w:r w:rsidRPr="003C24CD">
              <w:rPr>
                <w:rFonts w:ascii="Arial" w:eastAsia="Times New Roman" w:hAnsi="Arial"/>
                <w:sz w:val="18"/>
                <w:szCs w:val="22"/>
                <w:lang w:eastAsia="sv-SE"/>
              </w:rPr>
              <w:t xml:space="preserve"> applies to DCI format 0_2 (see TS 38.214 [19], clause 6.1.4.1).</w:t>
            </w:r>
          </w:p>
        </w:tc>
      </w:tr>
      <w:tr w:rsidR="003C24CD" w:rsidRPr="003C24CD" w14:paraId="05E4FA2A"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3008F1B5"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mcs-TableTransformPrecoder, mcs-</w:t>
            </w:r>
            <w:r w:rsidRPr="003C24CD">
              <w:rPr>
                <w:rFonts w:ascii="Arial" w:eastAsia="Times New Roman" w:hAnsi="Arial"/>
                <w:b/>
                <w:i/>
                <w:sz w:val="18"/>
                <w:szCs w:val="22"/>
                <w:lang w:eastAsia="ja-JP"/>
              </w:rPr>
              <w:t>TableTransformPrecoderDCI-0</w:t>
            </w:r>
            <w:r w:rsidRPr="003C24CD">
              <w:rPr>
                <w:rFonts w:ascii="Arial" w:eastAsia="Times New Roman" w:hAnsi="Arial"/>
                <w:b/>
                <w:i/>
                <w:sz w:val="18"/>
                <w:szCs w:val="22"/>
                <w:lang w:eastAsia="sv-SE"/>
              </w:rPr>
              <w:t>-2</w:t>
            </w:r>
          </w:p>
          <w:p w14:paraId="622D7B6D"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 xml:space="preserve">Indicates which MCS table the UE shall use for PUSCH with transform precoding (see TS 38.214 [19], clause 6.1.4.1) If the field is absent the UE applies the value 64QAM. The field </w:t>
            </w:r>
            <w:r w:rsidRPr="003C24CD">
              <w:rPr>
                <w:rFonts w:ascii="Arial" w:eastAsia="Times New Roman" w:hAnsi="Arial"/>
                <w:i/>
                <w:sz w:val="18"/>
                <w:szCs w:val="22"/>
                <w:lang w:eastAsia="sv-SE"/>
              </w:rPr>
              <w:t xml:space="preserve">mcs-TableTransformPrecoder </w:t>
            </w:r>
            <w:r w:rsidRPr="003C24CD">
              <w:rPr>
                <w:rFonts w:ascii="Arial" w:eastAsia="Times New Roman" w:hAnsi="Arial"/>
                <w:sz w:val="18"/>
                <w:szCs w:val="22"/>
                <w:lang w:eastAsia="sv-SE"/>
              </w:rPr>
              <w:t xml:space="preserve">applies to DCI format 0_0 </w:t>
            </w:r>
            <w:r w:rsidRPr="003C24CD">
              <w:rPr>
                <w:rFonts w:ascii="Arial" w:eastAsia="Times New Roman" w:hAnsi="Arial"/>
                <w:sz w:val="18"/>
                <w:szCs w:val="22"/>
                <w:lang w:eastAsia="ja-JP"/>
              </w:rPr>
              <w:t>and</w:t>
            </w:r>
            <w:r w:rsidRPr="003C24CD">
              <w:rPr>
                <w:rFonts w:ascii="Arial" w:eastAsia="Times New Roman" w:hAnsi="Arial"/>
                <w:sz w:val="18"/>
                <w:szCs w:val="22"/>
                <w:lang w:eastAsia="sv-SE"/>
              </w:rPr>
              <w:t xml:space="preserve"> DCI format 0_1 and the field </w:t>
            </w:r>
            <w:r w:rsidRPr="003C24CD">
              <w:rPr>
                <w:rFonts w:ascii="Arial" w:eastAsia="Times New Roman" w:hAnsi="Arial"/>
                <w:i/>
                <w:sz w:val="18"/>
                <w:szCs w:val="22"/>
                <w:lang w:eastAsia="sv-SE"/>
              </w:rPr>
              <w:t>mcs-TableTransformPrecoderDCI-0-2</w:t>
            </w:r>
            <w:r w:rsidRPr="003C24CD">
              <w:rPr>
                <w:rFonts w:ascii="Arial" w:eastAsia="Times New Roman" w:hAnsi="Arial"/>
                <w:sz w:val="18"/>
                <w:szCs w:val="22"/>
                <w:lang w:eastAsia="sv-SE"/>
              </w:rPr>
              <w:t xml:space="preserve"> applies to DCI format 0_2 (see TS 38.214 [19], clause 6.1.4.1).</w:t>
            </w:r>
          </w:p>
        </w:tc>
      </w:tr>
      <w:tr w:rsidR="003C24CD" w:rsidRPr="003C24CD" w14:paraId="1C08FED0"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3C5DD082"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b/>
                <w:i/>
                <w:sz w:val="18"/>
                <w:szCs w:val="22"/>
                <w:lang w:eastAsia="sv-SE"/>
              </w:rPr>
              <w:t>minimumSchedulingOffsetK2</w:t>
            </w:r>
          </w:p>
          <w:p w14:paraId="7614EE5B"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sz w:val="18"/>
                <w:szCs w:val="22"/>
                <w:lang w:eastAsia="sv-SE"/>
              </w:rPr>
              <w:t>List of minimum K2 values.</w:t>
            </w:r>
            <w:r w:rsidRPr="003C24CD">
              <w:rPr>
                <w:rFonts w:ascii="Arial" w:eastAsia="Times New Roman" w:hAnsi="Arial"/>
                <w:sz w:val="18"/>
                <w:lang w:eastAsia="sv-SE"/>
              </w:rPr>
              <w:t xml:space="preserve"> </w:t>
            </w:r>
            <w:r w:rsidRPr="003C24CD">
              <w:rPr>
                <w:rFonts w:ascii="Arial" w:eastAsia="Times New Roman" w:hAnsi="Arial"/>
                <w:sz w:val="18"/>
                <w:szCs w:val="22"/>
                <w:lang w:eastAsia="sv-SE"/>
              </w:rPr>
              <w:t xml:space="preserve">Minimum K2 parameter denotes minimum applicable value(s) for the </w:t>
            </w:r>
            <w:r w:rsidRPr="003C24CD">
              <w:rPr>
                <w:rFonts w:ascii="Arial" w:eastAsia="Times New Roman" w:hAnsi="Arial"/>
                <w:i/>
                <w:sz w:val="18"/>
                <w:szCs w:val="22"/>
                <w:lang w:eastAsia="sv-SE"/>
              </w:rPr>
              <w:t>Time domain resource assignment</w:t>
            </w:r>
            <w:r w:rsidRPr="003C24CD">
              <w:rPr>
                <w:rFonts w:ascii="Arial" w:eastAsia="Times New Roman" w:hAnsi="Arial"/>
                <w:sz w:val="18"/>
                <w:szCs w:val="22"/>
                <w:lang w:eastAsia="sv-SE"/>
              </w:rPr>
              <w:t xml:space="preserve"> table for PUSCH (see TS 38.214 [19], clause 6.1.2.1).</w:t>
            </w:r>
          </w:p>
        </w:tc>
      </w:tr>
      <w:tr w:rsidR="003C24CD" w:rsidRPr="003C24CD" w14:paraId="44A24E1D" w14:textId="77777777" w:rsidTr="003C24CD">
        <w:tc>
          <w:tcPr>
            <w:tcW w:w="14173" w:type="dxa"/>
            <w:tcBorders>
              <w:top w:val="single" w:sz="4" w:space="0" w:color="auto"/>
              <w:left w:val="single" w:sz="4" w:space="0" w:color="auto"/>
              <w:bottom w:val="single" w:sz="4" w:space="0" w:color="auto"/>
              <w:right w:val="single" w:sz="4" w:space="0" w:color="auto"/>
            </w:tcBorders>
          </w:tcPr>
          <w:p w14:paraId="20243ED1"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b/>
                <w:i/>
                <w:sz w:val="18"/>
                <w:szCs w:val="22"/>
                <w:lang w:eastAsia="sv-SE"/>
              </w:rPr>
              <w:t>mpe-ResourcePoolToAddModList</w:t>
            </w:r>
          </w:p>
          <w:p w14:paraId="298A95D1"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bCs/>
                <w:sz w:val="18"/>
                <w:lang w:eastAsia="ja-JP"/>
              </w:rPr>
              <w:t xml:space="preserve">List of </w:t>
            </w:r>
            <w:r w:rsidRPr="003C24CD">
              <w:rPr>
                <w:rFonts w:ascii="Arial" w:eastAsia="Times New Roman" w:hAnsi="Arial"/>
                <w:sz w:val="18"/>
                <w:lang w:eastAsia="ja-JP"/>
              </w:rPr>
              <w:t xml:space="preserve">SSB/CSI-RS resources for P-MPR reporting. Each resource is configured with serving cell index where the resource is configured for the UE. The </w:t>
            </w:r>
            <w:r w:rsidRPr="003C24CD">
              <w:rPr>
                <w:rFonts w:ascii="Arial" w:eastAsia="Times New Roman" w:hAnsi="Arial"/>
                <w:i/>
                <w:iCs/>
                <w:sz w:val="18"/>
                <w:lang w:eastAsia="ja-JP"/>
              </w:rPr>
              <w:t>additionalPCI</w:t>
            </w:r>
            <w:r w:rsidRPr="003C24CD">
              <w:rPr>
                <w:rFonts w:ascii="Arial" w:eastAsia="Times New Roman" w:hAnsi="Arial"/>
                <w:sz w:val="18"/>
                <w:lang w:eastAsia="ja-JP"/>
              </w:rPr>
              <w:t xml:space="preserve"> is configured only if the resource is SSB. For each resource, if neither </w:t>
            </w:r>
            <w:r w:rsidRPr="003C24CD">
              <w:rPr>
                <w:rFonts w:ascii="Arial" w:eastAsia="Times New Roman" w:hAnsi="Arial"/>
                <w:i/>
                <w:iCs/>
                <w:sz w:val="18"/>
                <w:lang w:eastAsia="ja-JP"/>
              </w:rPr>
              <w:t>cell</w:t>
            </w:r>
            <w:r w:rsidRPr="003C24CD">
              <w:rPr>
                <w:rFonts w:ascii="Arial" w:eastAsia="Times New Roman" w:hAnsi="Arial"/>
                <w:sz w:val="18"/>
                <w:lang w:eastAsia="ja-JP"/>
              </w:rPr>
              <w:t xml:space="preserve"> nor </w:t>
            </w:r>
            <w:r w:rsidRPr="003C24CD">
              <w:rPr>
                <w:rFonts w:ascii="Arial" w:eastAsia="Times New Roman" w:hAnsi="Arial"/>
                <w:i/>
                <w:iCs/>
                <w:sz w:val="18"/>
                <w:lang w:eastAsia="ja-JP"/>
              </w:rPr>
              <w:t>additionalPCI</w:t>
            </w:r>
            <w:r w:rsidRPr="003C24CD">
              <w:rPr>
                <w:rFonts w:ascii="Arial" w:eastAsia="Times New Roman" w:hAnsi="Arial"/>
                <w:sz w:val="18"/>
                <w:lang w:eastAsia="ja-JP"/>
              </w:rPr>
              <w:t xml:space="preserve"> is present, the SSB/CSI-RS resource is from the serving cell where the </w:t>
            </w:r>
            <w:r w:rsidRPr="003C24CD">
              <w:rPr>
                <w:rFonts w:ascii="Arial" w:eastAsia="Times New Roman" w:hAnsi="Arial"/>
                <w:i/>
                <w:iCs/>
                <w:sz w:val="18"/>
                <w:lang w:eastAsia="ja-JP"/>
              </w:rPr>
              <w:t>PUSCH-Config</w:t>
            </w:r>
            <w:r w:rsidRPr="003C24CD">
              <w:rPr>
                <w:rFonts w:ascii="Arial" w:eastAsia="Times New Roman" w:hAnsi="Arial"/>
                <w:sz w:val="18"/>
                <w:lang w:eastAsia="ja-JP"/>
              </w:rPr>
              <w:t xml:space="preserve"> is configured.</w:t>
            </w:r>
          </w:p>
        </w:tc>
      </w:tr>
      <w:tr w:rsidR="003C24CD" w:rsidRPr="003C24CD" w14:paraId="2A3B7F14"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219B8A8D"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b/>
                <w:i/>
                <w:sz w:val="18"/>
                <w:szCs w:val="22"/>
                <w:lang w:eastAsia="sv-SE"/>
              </w:rPr>
              <w:t>numberOfBitsRV-DCI-0-2</w:t>
            </w:r>
          </w:p>
          <w:p w14:paraId="671EF8CB"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cs="Arial"/>
                <w:sz w:val="18"/>
                <w:szCs w:val="18"/>
                <w:lang w:eastAsia="sv-SE"/>
              </w:rPr>
              <w:t>Configures the number of bits for "Redundancy version" in the DCI format 0_2 (see TS 38.212 [17], clause 7.3.1 and TS 38.214 [19], clause 6.1.2.1).</w:t>
            </w:r>
          </w:p>
        </w:tc>
      </w:tr>
      <w:tr w:rsidR="003C24CD" w:rsidRPr="003C24CD" w14:paraId="77554A2A" w14:textId="77777777" w:rsidTr="003C24CD">
        <w:tc>
          <w:tcPr>
            <w:tcW w:w="14173" w:type="dxa"/>
            <w:tcBorders>
              <w:top w:val="single" w:sz="4" w:space="0" w:color="auto"/>
              <w:left w:val="single" w:sz="4" w:space="0" w:color="auto"/>
              <w:bottom w:val="single" w:sz="4" w:space="0" w:color="auto"/>
              <w:right w:val="single" w:sz="4" w:space="0" w:color="auto"/>
            </w:tcBorders>
          </w:tcPr>
          <w:p w14:paraId="4786FB5B"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C24CD">
              <w:rPr>
                <w:rFonts w:ascii="Arial" w:eastAsia="Times New Roman" w:hAnsi="Arial"/>
                <w:b/>
                <w:bCs/>
                <w:i/>
                <w:iCs/>
                <w:sz w:val="18"/>
                <w:lang w:eastAsia="ja-JP"/>
              </w:rPr>
              <w:lastRenderedPageBreak/>
              <w:t>numberOfInvalidSymbolsForDL-UL-Switching</w:t>
            </w:r>
          </w:p>
          <w:p w14:paraId="2065AAC7"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cs="Arial"/>
                <w:sz w:val="18"/>
                <w:szCs w:val="18"/>
                <w:lang w:eastAsia="ja-JP"/>
              </w:rPr>
              <w:t>Indicates the number of symbols after the last semi-static DL symbol that are invalid symbols for PUSCH repetition Type B. If it is absent, no symbol is explicitly defined for DL-to-UL switching (see TS 38.214 [19], clause 6.1).</w:t>
            </w:r>
          </w:p>
        </w:tc>
      </w:tr>
      <w:tr w:rsidR="003C24CD" w:rsidRPr="003C24CD" w14:paraId="17D850AE"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1E0B1E1A" w14:textId="77777777" w:rsidR="003C24CD" w:rsidRPr="003C24CD" w:rsidRDefault="003C24CD" w:rsidP="003C24CD">
            <w:pPr>
              <w:keepNext/>
              <w:keepLines/>
              <w:overflowPunct w:val="0"/>
              <w:autoSpaceDE w:val="0"/>
              <w:autoSpaceDN w:val="0"/>
              <w:adjustRightInd w:val="0"/>
              <w:spacing w:after="0"/>
              <w:textAlignment w:val="baseline"/>
              <w:rPr>
                <w:rFonts w:ascii="Arial" w:eastAsia="MS Mincho" w:hAnsi="Arial"/>
                <w:b/>
                <w:i/>
                <w:sz w:val="18"/>
                <w:szCs w:val="22"/>
                <w:lang w:eastAsia="sv-SE"/>
              </w:rPr>
            </w:pPr>
            <w:r w:rsidRPr="003C24CD">
              <w:rPr>
                <w:rFonts w:ascii="Arial" w:eastAsia="Times New Roman" w:hAnsi="Arial"/>
                <w:b/>
                <w:i/>
                <w:sz w:val="18"/>
                <w:szCs w:val="22"/>
                <w:lang w:eastAsia="sv-SE"/>
              </w:rPr>
              <w:t xml:space="preserve">priorityIndicatorDCI-0-1, </w:t>
            </w:r>
            <w:r w:rsidRPr="003C24CD">
              <w:rPr>
                <w:rFonts w:ascii="Arial" w:eastAsia="Times New Roman" w:hAnsi="Arial"/>
                <w:b/>
                <w:i/>
                <w:sz w:val="18"/>
                <w:szCs w:val="22"/>
                <w:lang w:eastAsia="ja-JP"/>
              </w:rPr>
              <w:t>priorityIndicatorDCI</w:t>
            </w:r>
            <w:r w:rsidRPr="003C24CD">
              <w:rPr>
                <w:rFonts w:ascii="Arial" w:eastAsia="Times New Roman" w:hAnsi="Arial"/>
                <w:b/>
                <w:i/>
                <w:sz w:val="18"/>
                <w:szCs w:val="22"/>
                <w:lang w:eastAsia="sv-SE"/>
              </w:rPr>
              <w:t>-0-2</w:t>
            </w:r>
          </w:p>
          <w:p w14:paraId="2B8E9434"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sz w:val="18"/>
                <w:lang w:eastAsia="sv-SE"/>
              </w:rPr>
              <w:t xml:space="preserve">Configures the presence of "priority indicator" in DCI format 0_1/0_2. When the field is absent in the IE, then the UE shall apply 0 bit for "Priority indicator" in DCI format 0_1/0_2. </w:t>
            </w:r>
            <w:r w:rsidRPr="003C24CD">
              <w:rPr>
                <w:rFonts w:ascii="Arial" w:eastAsia="Times New Roman" w:hAnsi="Arial"/>
                <w:sz w:val="18"/>
                <w:szCs w:val="22"/>
                <w:lang w:eastAsia="sv-SE"/>
              </w:rPr>
              <w:t xml:space="preserve">The field </w:t>
            </w:r>
            <w:r w:rsidRPr="003C24CD">
              <w:rPr>
                <w:rFonts w:ascii="Arial" w:eastAsia="Times New Roman" w:hAnsi="Arial"/>
                <w:i/>
                <w:sz w:val="18"/>
                <w:szCs w:val="22"/>
                <w:lang w:eastAsia="sv-SE"/>
              </w:rPr>
              <w:t xml:space="preserve">priorityIndicatorDCI-0-1 </w:t>
            </w:r>
            <w:r w:rsidRPr="003C24CD">
              <w:rPr>
                <w:rFonts w:ascii="Arial" w:eastAsia="Times New Roman" w:hAnsi="Arial"/>
                <w:sz w:val="18"/>
                <w:szCs w:val="22"/>
                <w:lang w:eastAsia="sv-SE"/>
              </w:rPr>
              <w:t xml:space="preserve">applies to DCI format 0_1 and the field </w:t>
            </w:r>
            <w:r w:rsidRPr="003C24CD">
              <w:rPr>
                <w:rFonts w:ascii="Arial" w:eastAsia="Times New Roman" w:hAnsi="Arial"/>
                <w:i/>
                <w:sz w:val="18"/>
                <w:szCs w:val="22"/>
                <w:lang w:eastAsia="sv-SE"/>
              </w:rPr>
              <w:t>priorityIndicatorDCI-0-2</w:t>
            </w:r>
            <w:r w:rsidRPr="003C24CD">
              <w:rPr>
                <w:rFonts w:ascii="Arial" w:eastAsia="Times New Roman" w:hAnsi="Arial"/>
                <w:sz w:val="18"/>
                <w:szCs w:val="22"/>
                <w:lang w:eastAsia="sv-SE"/>
              </w:rPr>
              <w:t xml:space="preserve"> applies to DCI format 0_2</w:t>
            </w:r>
            <w:r w:rsidRPr="003C24CD">
              <w:rPr>
                <w:rFonts w:ascii="Arial" w:eastAsia="Times New Roman" w:hAnsi="Arial"/>
                <w:sz w:val="18"/>
                <w:lang w:eastAsia="sv-SE"/>
              </w:rPr>
              <w:t xml:space="preserve"> (see TS 38.212 [17] clause 7.3.1 and TS 38.213 [13] clause 9).</w:t>
            </w:r>
          </w:p>
        </w:tc>
      </w:tr>
      <w:tr w:rsidR="003C24CD" w:rsidRPr="003C24CD" w14:paraId="52A9CE2A"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609BE91E"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pusch-AggregationFactor</w:t>
            </w:r>
          </w:p>
          <w:p w14:paraId="584B0FCB"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Number of repetitions for data (see TS 38.214 [19], clause 6.1.2.1). If the field is absent the UE applies the value 1.</w:t>
            </w:r>
          </w:p>
        </w:tc>
      </w:tr>
      <w:tr w:rsidR="003C24CD" w:rsidRPr="003C24CD" w14:paraId="6D2F40ED" w14:textId="77777777" w:rsidTr="003C24CD">
        <w:tc>
          <w:tcPr>
            <w:tcW w:w="14173" w:type="dxa"/>
            <w:tcBorders>
              <w:top w:val="single" w:sz="4" w:space="0" w:color="auto"/>
              <w:left w:val="single" w:sz="4" w:space="0" w:color="auto"/>
              <w:bottom w:val="single" w:sz="4" w:space="0" w:color="auto"/>
              <w:right w:val="single" w:sz="4" w:space="0" w:color="auto"/>
            </w:tcBorders>
          </w:tcPr>
          <w:p w14:paraId="5756FEEB"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b/>
                <w:i/>
                <w:sz w:val="18"/>
                <w:szCs w:val="22"/>
                <w:lang w:eastAsia="sv-SE"/>
              </w:rPr>
              <w:t>pusch-PowerControl</w:t>
            </w:r>
          </w:p>
          <w:p w14:paraId="3F7E5929"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bCs/>
                <w:iCs/>
                <w:sz w:val="18"/>
                <w:szCs w:val="22"/>
                <w:lang w:eastAsia="sv-SE"/>
              </w:rPr>
              <w:t xml:space="preserve">Configures power control parameters PUSCH transmission. This field is not configured </w:t>
            </w:r>
            <w:r w:rsidRPr="003C24CD">
              <w:rPr>
                <w:rFonts w:ascii="Arial" w:eastAsia="Times New Roman" w:hAnsi="Arial"/>
                <w:sz w:val="18"/>
                <w:lang w:eastAsia="sv-SE"/>
              </w:rPr>
              <w:t xml:space="preserve">if </w:t>
            </w:r>
            <w:r w:rsidRPr="003C24CD">
              <w:rPr>
                <w:rFonts w:ascii="Arial" w:eastAsia="Times New Roman" w:hAnsi="Arial"/>
                <w:i/>
                <w:iCs/>
                <w:sz w:val="18"/>
                <w:lang w:eastAsia="sv-SE"/>
              </w:rPr>
              <w:t>unifiedTCI-StateType</w:t>
            </w:r>
            <w:r w:rsidRPr="003C24CD">
              <w:rPr>
                <w:rFonts w:ascii="Arial" w:eastAsia="Times New Roman" w:hAnsi="Arial"/>
                <w:sz w:val="18"/>
                <w:lang w:eastAsia="sv-SE"/>
              </w:rPr>
              <w:t xml:space="preserve"> is configured for the serving cell.</w:t>
            </w:r>
          </w:p>
        </w:tc>
      </w:tr>
      <w:tr w:rsidR="003C24CD" w:rsidRPr="003C24CD" w14:paraId="09A8FB41"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48DAA56E"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3C24CD">
              <w:rPr>
                <w:rFonts w:ascii="Arial" w:eastAsia="Times New Roman" w:hAnsi="Arial"/>
                <w:b/>
                <w:bCs/>
                <w:i/>
                <w:iCs/>
                <w:sz w:val="18"/>
                <w:lang w:eastAsia="x-none"/>
              </w:rPr>
              <w:t>pusch-RepTypeIndicatorDCI-0-1, pusch-RepTypeIndicatorDCI-0-2</w:t>
            </w:r>
          </w:p>
          <w:p w14:paraId="07094501"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sz w:val="18"/>
                <w:szCs w:val="22"/>
                <w:lang w:eastAsia="sv-SE"/>
              </w:rPr>
              <w:t xml:space="preserve">Indicates whether UE follows the behavior for "PUSCH repetition type A" or the behavior for "PUSCH repetition type B" for the PUSCH scheduled by DCI format 0_1/0_2 and for Type 2 CG associated with the activating DCI format 0_1/0_2.The value </w:t>
            </w:r>
            <w:r w:rsidRPr="003C24CD">
              <w:rPr>
                <w:rFonts w:ascii="Arial" w:eastAsia="Times New Roman" w:hAnsi="Arial"/>
                <w:i/>
                <w:sz w:val="18"/>
                <w:szCs w:val="22"/>
                <w:lang w:eastAsia="sv-SE"/>
              </w:rPr>
              <w:t xml:space="preserve">pusch-RepTypeA </w:t>
            </w:r>
            <w:r w:rsidRPr="003C24CD">
              <w:rPr>
                <w:rFonts w:ascii="Arial" w:eastAsia="Times New Roman" w:hAnsi="Arial"/>
                <w:sz w:val="18"/>
                <w:szCs w:val="22"/>
                <w:lang w:eastAsia="sv-SE"/>
              </w:rPr>
              <w:t xml:space="preserve">enables the 'PUSCH repetition type A' and the value </w:t>
            </w:r>
            <w:r w:rsidRPr="003C24CD">
              <w:rPr>
                <w:rFonts w:ascii="Arial" w:eastAsia="Times New Roman" w:hAnsi="Arial"/>
                <w:i/>
                <w:sz w:val="18"/>
                <w:szCs w:val="22"/>
                <w:lang w:eastAsia="sv-SE"/>
              </w:rPr>
              <w:t>pusch-RepTypeB</w:t>
            </w:r>
            <w:r w:rsidRPr="003C24CD">
              <w:rPr>
                <w:rFonts w:ascii="Arial" w:eastAsia="Times New Roman" w:hAnsi="Arial"/>
                <w:sz w:val="18"/>
                <w:szCs w:val="22"/>
                <w:lang w:eastAsia="sv-SE"/>
              </w:rPr>
              <w:t xml:space="preserve"> enables the 'PUSCH repetition type B'. The field </w:t>
            </w:r>
            <w:r w:rsidRPr="003C24CD">
              <w:rPr>
                <w:rFonts w:ascii="Arial" w:eastAsia="Times New Roman" w:hAnsi="Arial"/>
                <w:i/>
                <w:sz w:val="18"/>
                <w:szCs w:val="22"/>
                <w:lang w:eastAsia="sv-SE"/>
              </w:rPr>
              <w:t xml:space="preserve">pusch-RepTypeIndicatorDCI-0-1 </w:t>
            </w:r>
            <w:r w:rsidRPr="003C24CD">
              <w:rPr>
                <w:rFonts w:ascii="Arial" w:eastAsia="Times New Roman" w:hAnsi="Arial"/>
                <w:sz w:val="18"/>
                <w:szCs w:val="22"/>
                <w:lang w:eastAsia="sv-SE"/>
              </w:rPr>
              <w:t xml:space="preserve">applies to DCI format 0_1 and the field </w:t>
            </w:r>
            <w:r w:rsidRPr="003C24CD">
              <w:rPr>
                <w:rFonts w:ascii="Arial" w:eastAsia="Times New Roman" w:hAnsi="Arial"/>
                <w:i/>
                <w:sz w:val="18"/>
                <w:szCs w:val="22"/>
                <w:lang w:eastAsia="sv-SE"/>
              </w:rPr>
              <w:t>pusch-RepTypeIndicatorDCI-0-2</w:t>
            </w:r>
            <w:r w:rsidRPr="003C24CD">
              <w:rPr>
                <w:rFonts w:ascii="Arial" w:eastAsia="Times New Roman" w:hAnsi="Arial"/>
                <w:sz w:val="18"/>
                <w:szCs w:val="22"/>
                <w:lang w:eastAsia="sv-SE"/>
              </w:rPr>
              <w:t xml:space="preserve"> applies to DCI format 0_2 (see TS 38.214 [19], clause 6.1.2.1).</w:t>
            </w:r>
          </w:p>
        </w:tc>
      </w:tr>
      <w:tr w:rsidR="003C24CD" w:rsidRPr="003C24CD" w14:paraId="736F6634"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32BB8F75"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pusch-TimeDomainAllocationList</w:t>
            </w:r>
          </w:p>
          <w:p w14:paraId="607B40BC"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 xml:space="preserve">List of time domain allocations for timing of UL assignment to UL data (see TS 38.214 [19], table 6.1.2.1.1-1). The field </w:t>
            </w:r>
            <w:r w:rsidRPr="003C24CD">
              <w:rPr>
                <w:rFonts w:ascii="Arial" w:eastAsia="Times New Roman" w:hAnsi="Arial"/>
                <w:i/>
                <w:sz w:val="18"/>
                <w:szCs w:val="22"/>
                <w:lang w:eastAsia="sv-SE"/>
              </w:rPr>
              <w:t>pusch-TimeDomainAllocationList</w:t>
            </w:r>
            <w:r w:rsidRPr="003C24CD">
              <w:rPr>
                <w:rFonts w:ascii="Arial" w:eastAsia="Times New Roman" w:hAnsi="Arial"/>
                <w:sz w:val="18"/>
                <w:szCs w:val="22"/>
                <w:lang w:eastAsia="sv-SE"/>
              </w:rPr>
              <w:t xml:space="preserve"> applies to DCI formats 0_0 or DCI format 0_1 when the field </w:t>
            </w:r>
            <w:r w:rsidRPr="003C24CD">
              <w:rPr>
                <w:rFonts w:ascii="Arial" w:eastAsia="Times New Roman" w:hAnsi="Arial"/>
                <w:i/>
                <w:sz w:val="18"/>
                <w:szCs w:val="22"/>
                <w:lang w:eastAsia="sv-SE"/>
              </w:rPr>
              <w:t>pusch-TimeDomainAllocationListDCI-0-1</w:t>
            </w:r>
            <w:r w:rsidRPr="003C24CD">
              <w:rPr>
                <w:rFonts w:ascii="Arial" w:eastAsia="Times New Roman" w:hAnsi="Arial"/>
                <w:sz w:val="18"/>
                <w:szCs w:val="22"/>
                <w:lang w:eastAsia="sv-SE"/>
              </w:rPr>
              <w:t xml:space="preserve"> is not configured (see TS 38.214 [19], table 6.1.2.1.1-1 and table 6.1.2.1.1-1A). The network does not configure the </w:t>
            </w:r>
            <w:r w:rsidRPr="003C24CD">
              <w:rPr>
                <w:rFonts w:ascii="Arial" w:eastAsia="Times New Roman" w:hAnsi="Arial"/>
                <w:i/>
                <w:iCs/>
                <w:sz w:val="18"/>
                <w:szCs w:val="22"/>
                <w:lang w:eastAsia="sv-SE"/>
              </w:rPr>
              <w:t>pusch-TimeDomainAllocationList</w:t>
            </w:r>
            <w:r w:rsidRPr="003C24CD">
              <w:rPr>
                <w:rFonts w:ascii="Arial" w:eastAsia="Times New Roman" w:hAnsi="Arial"/>
                <w:sz w:val="18"/>
                <w:szCs w:val="22"/>
                <w:lang w:eastAsia="sv-SE"/>
              </w:rPr>
              <w:t xml:space="preserve"> (without suffix) simultaneously with the </w:t>
            </w:r>
            <w:r w:rsidRPr="003C24CD">
              <w:rPr>
                <w:rFonts w:ascii="Arial" w:eastAsia="Times New Roman" w:hAnsi="Arial"/>
                <w:i/>
                <w:iCs/>
                <w:sz w:val="18"/>
                <w:lang w:eastAsia="ja-JP"/>
              </w:rPr>
              <w:t>pusch-TimeDomainAllocationListDCI-0-2-r16</w:t>
            </w:r>
            <w:r w:rsidRPr="003C24CD">
              <w:rPr>
                <w:rFonts w:ascii="Arial" w:eastAsia="Times New Roman" w:hAnsi="Arial"/>
                <w:sz w:val="18"/>
                <w:lang w:eastAsia="ja-JP"/>
              </w:rPr>
              <w:t xml:space="preserve"> </w:t>
            </w:r>
            <w:r w:rsidRPr="003C24CD">
              <w:rPr>
                <w:rFonts w:ascii="Arial" w:eastAsia="Times New Roman" w:hAnsi="Arial"/>
                <w:sz w:val="18"/>
                <w:szCs w:val="22"/>
                <w:lang w:eastAsia="sv-SE"/>
              </w:rPr>
              <w:t>or</w:t>
            </w:r>
            <w:r w:rsidRPr="003C24CD">
              <w:rPr>
                <w:rFonts w:ascii="Arial" w:eastAsia="Times New Roman" w:hAnsi="Arial"/>
                <w:i/>
                <w:iCs/>
                <w:sz w:val="18"/>
                <w:szCs w:val="22"/>
                <w:lang w:eastAsia="sv-SE"/>
              </w:rPr>
              <w:t xml:space="preserve"> </w:t>
            </w:r>
            <w:r w:rsidRPr="003C24CD">
              <w:rPr>
                <w:rFonts w:ascii="Arial" w:eastAsia="Times New Roman" w:hAnsi="Arial"/>
                <w:i/>
                <w:iCs/>
                <w:sz w:val="18"/>
                <w:lang w:eastAsia="ja-JP"/>
              </w:rPr>
              <w:t>pusch-TimeDomainAllocationListDCI-0-1-r16</w:t>
            </w:r>
            <w:r w:rsidRPr="003C24CD">
              <w:rPr>
                <w:rFonts w:ascii="Arial" w:eastAsia="Times New Roman" w:hAnsi="Arial"/>
                <w:sz w:val="18"/>
                <w:lang w:eastAsia="ja-JP"/>
              </w:rPr>
              <w:t xml:space="preserve"> or </w:t>
            </w:r>
            <w:r w:rsidRPr="003C24CD">
              <w:rPr>
                <w:rFonts w:ascii="Arial" w:eastAsia="Times New Roman" w:hAnsi="Arial"/>
                <w:i/>
                <w:iCs/>
                <w:sz w:val="18"/>
                <w:lang w:eastAsia="ja-JP"/>
              </w:rPr>
              <w:t>pusch-TimeDomainAllocationListForMultiPUSCH-r16</w:t>
            </w:r>
            <w:r w:rsidRPr="003C24CD">
              <w:rPr>
                <w:rFonts w:ascii="Arial" w:eastAsia="Times New Roman" w:hAnsi="Arial"/>
                <w:sz w:val="18"/>
                <w:szCs w:val="22"/>
                <w:lang w:eastAsia="sv-SE"/>
              </w:rPr>
              <w:t>.</w:t>
            </w:r>
          </w:p>
        </w:tc>
      </w:tr>
      <w:tr w:rsidR="003C24CD" w:rsidRPr="003C24CD" w14:paraId="7C99C8CE"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13B0C70A"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3C24CD">
              <w:rPr>
                <w:rFonts w:ascii="Arial" w:eastAsia="Times New Roman" w:hAnsi="Arial"/>
                <w:b/>
                <w:bCs/>
                <w:i/>
                <w:iCs/>
                <w:sz w:val="18"/>
                <w:lang w:eastAsia="x-none"/>
              </w:rPr>
              <w:t>pusch-TimeDomainAllocationListDCI-0-1</w:t>
            </w:r>
          </w:p>
          <w:p w14:paraId="7FD07EB4"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sz w:val="18"/>
                <w:szCs w:val="22"/>
                <w:lang w:eastAsia="sv-SE"/>
              </w:rPr>
              <w:t>Configuration of the time domain resource allocation (TDRA) table for DCI format 0_1 (see TS 38.214 [19], clause 6.1, table 6.1.2.1.1-1A).</w:t>
            </w:r>
          </w:p>
        </w:tc>
      </w:tr>
      <w:tr w:rsidR="003C24CD" w:rsidRPr="003C24CD" w14:paraId="5F5EF629"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32B98C22"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3C24CD">
              <w:rPr>
                <w:rFonts w:ascii="Arial" w:eastAsia="Times New Roman" w:hAnsi="Arial"/>
                <w:b/>
                <w:bCs/>
                <w:i/>
                <w:iCs/>
                <w:sz w:val="18"/>
                <w:lang w:eastAsia="x-none"/>
              </w:rPr>
              <w:t>pusch-TimeDomainAllocationListDCI-0-2</w:t>
            </w:r>
          </w:p>
          <w:p w14:paraId="1341D397"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sz w:val="18"/>
                <w:szCs w:val="22"/>
                <w:lang w:eastAsia="sv-SE"/>
              </w:rPr>
              <w:t>Configuration of the time domain resource allocation (TDRA) table for DCI format 0_2 (see TS 38.214 [19], clause 6.1.2, table 6.1.2.1.1-1B).</w:t>
            </w:r>
          </w:p>
        </w:tc>
      </w:tr>
      <w:tr w:rsidR="003C24CD" w:rsidRPr="003C24CD" w14:paraId="26DFEE45" w14:textId="77777777" w:rsidTr="003C24CD">
        <w:tc>
          <w:tcPr>
            <w:tcW w:w="14173" w:type="dxa"/>
            <w:tcBorders>
              <w:top w:val="single" w:sz="4" w:space="0" w:color="auto"/>
              <w:left w:val="single" w:sz="4" w:space="0" w:color="auto"/>
              <w:bottom w:val="single" w:sz="4" w:space="0" w:color="auto"/>
              <w:right w:val="single" w:sz="4" w:space="0" w:color="auto"/>
            </w:tcBorders>
          </w:tcPr>
          <w:p w14:paraId="59166679"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C24CD">
              <w:rPr>
                <w:rFonts w:ascii="Arial" w:eastAsia="Times New Roman" w:hAnsi="Arial"/>
                <w:b/>
                <w:bCs/>
                <w:i/>
                <w:iCs/>
                <w:sz w:val="18"/>
                <w:lang w:eastAsia="ja-JP"/>
              </w:rPr>
              <w:t>pusch-TimeDomainAllocationListForMultiPUSCH</w:t>
            </w:r>
          </w:p>
          <w:p w14:paraId="4B661928" w14:textId="376A70CD" w:rsidR="003C24CD" w:rsidRPr="003C24CD" w:rsidRDefault="003C24CD" w:rsidP="004863AD">
            <w:pPr>
              <w:keepNext/>
              <w:keepLines/>
              <w:overflowPunct w:val="0"/>
              <w:autoSpaceDE w:val="0"/>
              <w:autoSpaceDN w:val="0"/>
              <w:adjustRightInd w:val="0"/>
              <w:spacing w:after="0"/>
              <w:textAlignment w:val="baseline"/>
              <w:rPr>
                <w:rFonts w:ascii="Arial" w:eastAsia="Times New Roman" w:hAnsi="Arial"/>
                <w:sz w:val="18"/>
                <w:lang w:eastAsia="ja-JP"/>
              </w:rPr>
            </w:pPr>
            <w:r w:rsidRPr="003C24CD">
              <w:rPr>
                <w:rFonts w:ascii="Arial" w:eastAsia="Times New Roman" w:hAnsi="Arial"/>
                <w:sz w:val="18"/>
                <w:lang w:eastAsia="ja-JP"/>
              </w:rPr>
              <w:t xml:space="preserve">Configuration of the time domain resource allocation (TDRA) table for multiple PUSCH (see TS 38.214 [19], clause 6.1.2). The network configures at most 16 rows in this TDRA table in </w:t>
            </w:r>
            <w:r w:rsidRPr="003C24CD">
              <w:rPr>
                <w:rFonts w:ascii="Arial" w:eastAsia="Times New Roman" w:hAnsi="Arial"/>
                <w:i/>
                <w:iCs/>
                <w:sz w:val="18"/>
                <w:lang w:eastAsia="ja-JP"/>
              </w:rPr>
              <w:t>PUSCH-TimeDomainResourceAllocationList-r16</w:t>
            </w:r>
            <w:r w:rsidRPr="003C24CD">
              <w:rPr>
                <w:rFonts w:ascii="Arial" w:eastAsia="Times New Roman" w:hAnsi="Arial"/>
                <w:sz w:val="18"/>
                <w:lang w:eastAsia="ja-JP"/>
              </w:rPr>
              <w:t xml:space="preserve"> configured by this field. This field is not configured simultaneously with </w:t>
            </w:r>
            <w:r w:rsidRPr="003C24CD">
              <w:rPr>
                <w:rFonts w:ascii="Arial" w:eastAsia="Times New Roman" w:hAnsi="Arial"/>
                <w:i/>
                <w:iCs/>
                <w:sz w:val="18"/>
                <w:lang w:eastAsia="ja-JP"/>
              </w:rPr>
              <w:t>pusch-AggregationFactor</w:t>
            </w:r>
            <w:r w:rsidRPr="003C24CD">
              <w:rPr>
                <w:rFonts w:ascii="Arial" w:eastAsia="Times New Roman" w:hAnsi="Arial"/>
                <w:sz w:val="18"/>
                <w:lang w:eastAsia="ja-JP"/>
              </w:rPr>
              <w:t xml:space="preserve">. </w:t>
            </w:r>
            <w:r w:rsidRPr="003C24CD">
              <w:rPr>
                <w:rFonts w:ascii="Arial" w:eastAsia="Times New Roman" w:hAnsi="Arial"/>
                <w:sz w:val="18"/>
                <w:szCs w:val="22"/>
                <w:lang w:eastAsia="sv-SE"/>
              </w:rPr>
              <w:t xml:space="preserve">The network does not configure the </w:t>
            </w:r>
            <w:r w:rsidRPr="003C24CD">
              <w:rPr>
                <w:rFonts w:ascii="Arial" w:eastAsia="Times New Roman" w:hAnsi="Arial"/>
                <w:i/>
                <w:iCs/>
                <w:sz w:val="18"/>
                <w:lang w:eastAsia="ja-JP"/>
              </w:rPr>
              <w:t xml:space="preserve">pusch-TimeDomainAllocationListForMultiPUSCH-r16 </w:t>
            </w:r>
            <w:r w:rsidRPr="003C24CD">
              <w:rPr>
                <w:rFonts w:ascii="Arial" w:eastAsia="Times New Roman" w:hAnsi="Arial"/>
                <w:sz w:val="18"/>
                <w:szCs w:val="22"/>
                <w:lang w:eastAsia="sv-SE"/>
              </w:rPr>
              <w:t xml:space="preserve">simultaneously with the </w:t>
            </w:r>
            <w:r w:rsidRPr="003C24CD">
              <w:rPr>
                <w:rFonts w:ascii="Arial" w:eastAsia="Times New Roman" w:hAnsi="Arial"/>
                <w:i/>
                <w:iCs/>
                <w:sz w:val="18"/>
                <w:lang w:eastAsia="ja-JP"/>
              </w:rPr>
              <w:t>pusch-TimeDomainAllocationListDCI-0-1-r16</w:t>
            </w:r>
            <w:r w:rsidRPr="003C24CD">
              <w:rPr>
                <w:rFonts w:ascii="Arial" w:eastAsia="Times New Roman" w:hAnsi="Arial"/>
                <w:sz w:val="18"/>
                <w:lang w:eastAsia="ja-JP"/>
              </w:rPr>
              <w:t>.</w:t>
            </w:r>
            <w:ins w:id="29" w:author="LGE (Gyeong-Cheol)" w:date="2023-05-10T00:25:00Z">
              <w:r w:rsidR="004863AD">
                <w:rPr>
                  <w:rFonts w:ascii="Arial" w:eastAsia="Times New Roman" w:hAnsi="Arial"/>
                  <w:sz w:val="18"/>
                  <w:lang w:eastAsia="ja-JP"/>
                </w:rPr>
                <w:t xml:space="preserve"> </w:t>
              </w:r>
            </w:ins>
            <w:ins w:id="30" w:author="LGE (Gyeong-Cheol)" w:date="2023-05-10T00:28:00Z">
              <w:r w:rsidR="004863AD" w:rsidRPr="00497ACA">
                <w:rPr>
                  <w:rFonts w:ascii="Arial" w:hAnsi="Arial" w:cs="Arial"/>
                  <w:sz w:val="18"/>
                  <w:szCs w:val="18"/>
                  <w:lang w:eastAsia="sv-SE"/>
                </w:rPr>
                <w:t xml:space="preserve">The network does not configure the </w:t>
              </w:r>
              <w:r w:rsidR="004863AD" w:rsidRPr="00497ACA">
                <w:rPr>
                  <w:rFonts w:ascii="Arial" w:hAnsi="Arial" w:cs="Arial"/>
                  <w:i/>
                  <w:iCs/>
                  <w:sz w:val="18"/>
                  <w:szCs w:val="18"/>
                </w:rPr>
                <w:t>pusch-TimeDomainAllocationListForMultiPUSCH-r16</w:t>
              </w:r>
              <w:r w:rsidR="004863AD" w:rsidRPr="00497ACA">
                <w:rPr>
                  <w:rFonts w:ascii="Arial" w:hAnsi="Arial" w:cs="Arial"/>
                  <w:sz w:val="18"/>
                  <w:szCs w:val="18"/>
                  <w:lang w:eastAsia="sv-SE"/>
                </w:rPr>
                <w:t xml:space="preserve"> simultaneously with the</w:t>
              </w:r>
              <w:r w:rsidR="004863AD" w:rsidRPr="00497ACA">
                <w:rPr>
                  <w:rFonts w:ascii="Arial" w:hAnsi="Arial" w:cs="Arial"/>
                  <w:i/>
                  <w:sz w:val="18"/>
                  <w:szCs w:val="18"/>
                  <w:lang w:eastAsia="sv-SE"/>
                </w:rPr>
                <w:t xml:space="preserve"> numberOfSlotsTBoMS-r17</w:t>
              </w:r>
              <w:r w:rsidR="004863AD" w:rsidRPr="00497ACA">
                <w:rPr>
                  <w:rFonts w:ascii="Arial" w:hAnsi="Arial" w:cs="Arial"/>
                  <w:sz w:val="18"/>
                  <w:szCs w:val="18"/>
                </w:rPr>
                <w:t>.</w:t>
              </w:r>
            </w:ins>
          </w:p>
        </w:tc>
      </w:tr>
      <w:tr w:rsidR="003C24CD" w:rsidRPr="003C24CD" w14:paraId="4ADFD8F7"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77C4A5A1"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rbg-Size</w:t>
            </w:r>
          </w:p>
          <w:p w14:paraId="4E130627"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 xml:space="preserve">Selection between configuration 1 and configuration 2 for RBG size for PUSCH. The UE does not apply this field if </w:t>
            </w:r>
            <w:r w:rsidRPr="003C24CD">
              <w:rPr>
                <w:rFonts w:ascii="Arial" w:eastAsia="Times New Roman" w:hAnsi="Arial"/>
                <w:i/>
                <w:sz w:val="18"/>
                <w:szCs w:val="22"/>
                <w:lang w:eastAsia="sv-SE"/>
              </w:rPr>
              <w:t>resourceAllocation</w:t>
            </w:r>
            <w:r w:rsidRPr="003C24CD">
              <w:rPr>
                <w:rFonts w:ascii="Arial" w:eastAsia="Times New Roman" w:hAnsi="Arial"/>
                <w:sz w:val="18"/>
                <w:szCs w:val="22"/>
                <w:lang w:eastAsia="sv-SE"/>
              </w:rPr>
              <w:t xml:space="preserve"> is set to </w:t>
            </w:r>
            <w:r w:rsidRPr="003C24CD">
              <w:rPr>
                <w:rFonts w:ascii="Arial" w:eastAsia="Times New Roman" w:hAnsi="Arial"/>
                <w:i/>
                <w:sz w:val="18"/>
                <w:szCs w:val="22"/>
                <w:lang w:eastAsia="sv-SE"/>
              </w:rPr>
              <w:t>resourceAllocationType1</w:t>
            </w:r>
            <w:r w:rsidRPr="003C24CD">
              <w:rPr>
                <w:rFonts w:ascii="Arial" w:eastAsia="Times New Roman" w:hAnsi="Arial"/>
                <w:sz w:val="18"/>
                <w:szCs w:val="22"/>
                <w:lang w:eastAsia="sv-SE"/>
              </w:rPr>
              <w:t xml:space="preserve">. Otherwise, the UE applies the value </w:t>
            </w:r>
            <w:r w:rsidRPr="003C24CD">
              <w:rPr>
                <w:rFonts w:ascii="Arial" w:eastAsia="Times New Roman" w:hAnsi="Arial"/>
                <w:i/>
                <w:sz w:val="18"/>
                <w:szCs w:val="22"/>
                <w:lang w:eastAsia="sv-SE"/>
              </w:rPr>
              <w:t>config1</w:t>
            </w:r>
            <w:r w:rsidRPr="003C24CD">
              <w:rPr>
                <w:rFonts w:ascii="Arial" w:eastAsia="Times New Roman" w:hAnsi="Arial"/>
                <w:sz w:val="18"/>
                <w:szCs w:val="22"/>
                <w:lang w:eastAsia="sv-SE"/>
              </w:rPr>
              <w:t xml:space="preserve"> when the field is absent (see TS 38.214 [19], clause 6.1.2.2.1).</w:t>
            </w:r>
          </w:p>
        </w:tc>
      </w:tr>
      <w:tr w:rsidR="003C24CD" w:rsidRPr="003C24CD" w14:paraId="372EB894"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08934A8F"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resourceAllocation, resourceAllocationDCI-0-2</w:t>
            </w:r>
          </w:p>
          <w:p w14:paraId="15A006BA"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 xml:space="preserve">Configuration of resource allocation type 0 and resource allocation type 1 for non-fallback DCI (see TS 38.214 [19], clause 6.1.2). The field </w:t>
            </w:r>
            <w:r w:rsidRPr="003C24CD">
              <w:rPr>
                <w:rFonts w:ascii="Arial" w:eastAsia="Times New Roman" w:hAnsi="Arial"/>
                <w:i/>
                <w:sz w:val="18"/>
                <w:szCs w:val="22"/>
                <w:lang w:eastAsia="sv-SE"/>
              </w:rPr>
              <w:t xml:space="preserve">resourceAllocation </w:t>
            </w:r>
            <w:r w:rsidRPr="003C24CD">
              <w:rPr>
                <w:rFonts w:ascii="Arial" w:eastAsia="Times New Roman" w:hAnsi="Arial"/>
                <w:sz w:val="18"/>
                <w:szCs w:val="22"/>
                <w:lang w:eastAsia="sv-SE"/>
              </w:rPr>
              <w:t xml:space="preserve">applies to DCI format 0_1 and the field </w:t>
            </w:r>
            <w:r w:rsidRPr="003C24CD">
              <w:rPr>
                <w:rFonts w:ascii="Arial" w:eastAsia="Times New Roman" w:hAnsi="Arial"/>
                <w:i/>
                <w:sz w:val="18"/>
                <w:szCs w:val="22"/>
                <w:lang w:eastAsia="sv-SE"/>
              </w:rPr>
              <w:t>resourceAllocationDCI-0-2</w:t>
            </w:r>
            <w:r w:rsidRPr="003C24CD">
              <w:rPr>
                <w:rFonts w:ascii="Arial" w:eastAsia="Times New Roman" w:hAnsi="Arial"/>
                <w:sz w:val="18"/>
                <w:szCs w:val="22"/>
                <w:lang w:eastAsia="sv-SE"/>
              </w:rPr>
              <w:t xml:space="preserve"> applies to DCI format 0_2 (see TS 38.214 [19], clause 6.1.2).</w:t>
            </w:r>
          </w:p>
        </w:tc>
      </w:tr>
      <w:tr w:rsidR="003C24CD" w:rsidRPr="003C24CD" w14:paraId="291CF9EC"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166BE9A6"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3C24CD">
              <w:rPr>
                <w:rFonts w:ascii="Arial" w:eastAsia="Times New Roman" w:hAnsi="Arial"/>
                <w:b/>
                <w:bCs/>
                <w:i/>
                <w:iCs/>
                <w:sz w:val="18"/>
                <w:lang w:eastAsia="x-none"/>
              </w:rPr>
              <w:t>resourceAllocationType1GranularityDCI-0-2</w:t>
            </w:r>
          </w:p>
          <w:p w14:paraId="44EF3DA7"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sz w:val="18"/>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3C24CD" w:rsidRPr="003C24CD" w14:paraId="1350D0F8" w14:textId="77777777" w:rsidTr="003C24CD">
        <w:tc>
          <w:tcPr>
            <w:tcW w:w="14173" w:type="dxa"/>
            <w:tcBorders>
              <w:top w:val="single" w:sz="4" w:space="0" w:color="auto"/>
              <w:left w:val="single" w:sz="4" w:space="0" w:color="auto"/>
              <w:bottom w:val="single" w:sz="4" w:space="0" w:color="auto"/>
              <w:right w:val="single" w:sz="4" w:space="0" w:color="auto"/>
            </w:tcBorders>
          </w:tcPr>
          <w:p w14:paraId="57ACACCC"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C24CD">
              <w:rPr>
                <w:rFonts w:ascii="Arial" w:eastAsia="Times New Roman" w:hAnsi="Arial"/>
                <w:b/>
                <w:bCs/>
                <w:i/>
                <w:iCs/>
                <w:sz w:val="18"/>
                <w:lang w:eastAsia="ja-JP"/>
              </w:rPr>
              <w:t>secondTPCFieldDCI-0-1, secondTPCFieldDCI-0-2</w:t>
            </w:r>
          </w:p>
          <w:p w14:paraId="166DF4B0"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lang w:eastAsia="x-none"/>
              </w:rPr>
            </w:pPr>
            <w:r w:rsidRPr="003C24CD">
              <w:rPr>
                <w:rFonts w:ascii="Arial" w:eastAsia="Times New Roman" w:hAnsi="Arial"/>
                <w:sz w:val="18"/>
                <w:lang w:eastAsia="x-none"/>
              </w:rPr>
              <w:t>A second TPC field can be configured via RRC for DCI-0-1 and DCI-0-2. Each TPC field is for each closed-loop index value respectively (i.e., 1st /2nd TPC fields correspond to "closedLoopIndex" value = 0 and 1,</w:t>
            </w:r>
          </w:p>
        </w:tc>
      </w:tr>
      <w:tr w:rsidR="003C24CD" w:rsidRPr="003C24CD" w14:paraId="4F1075D0" w14:textId="77777777" w:rsidTr="003C24CD">
        <w:tc>
          <w:tcPr>
            <w:tcW w:w="14173" w:type="dxa"/>
            <w:tcBorders>
              <w:top w:val="single" w:sz="4" w:space="0" w:color="auto"/>
              <w:left w:val="single" w:sz="4" w:space="0" w:color="auto"/>
              <w:bottom w:val="single" w:sz="4" w:space="0" w:color="auto"/>
              <w:right w:val="single" w:sz="4" w:space="0" w:color="auto"/>
            </w:tcBorders>
          </w:tcPr>
          <w:p w14:paraId="1E6D6315"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b/>
                <w:i/>
                <w:sz w:val="18"/>
                <w:szCs w:val="22"/>
                <w:lang w:eastAsia="sv-SE"/>
              </w:rPr>
              <w:t>sequenceOffsetForRV</w:t>
            </w:r>
          </w:p>
          <w:p w14:paraId="657EDDD1"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bCs/>
                <w:iCs/>
                <w:sz w:val="18"/>
                <w:szCs w:val="22"/>
                <w:lang w:eastAsia="sv-SE"/>
              </w:rPr>
              <w:t>Configures the RV offset for the starting RV for the first repetition (first actual repetition in PUSCH repetition Type B) towards the second 'SRS resource set' for PUSCH</w:t>
            </w:r>
            <w:r w:rsidRPr="003C24CD">
              <w:rPr>
                <w:rFonts w:ascii="Arial" w:eastAsia="Times New Roman" w:hAnsi="Arial"/>
                <w:sz w:val="18"/>
                <w:lang w:eastAsia="x-none"/>
              </w:rPr>
              <w:t xml:space="preserve"> configured in either </w:t>
            </w:r>
            <w:r w:rsidRPr="003C24CD">
              <w:rPr>
                <w:rFonts w:ascii="Arial" w:eastAsia="Times New Roman" w:hAnsi="Arial" w:cs="Arial"/>
                <w:i/>
                <w:iCs/>
                <w:sz w:val="18"/>
                <w:lang w:eastAsia="ja-JP"/>
              </w:rPr>
              <w:t>srs-ResourceSetToAddModList</w:t>
            </w:r>
            <w:r w:rsidRPr="003C24CD">
              <w:rPr>
                <w:rFonts w:ascii="Arial" w:eastAsia="Times New Roman" w:hAnsi="Arial" w:cs="Arial"/>
                <w:sz w:val="18"/>
                <w:lang w:eastAsia="ja-JP"/>
              </w:rPr>
              <w:t xml:space="preserve"> or </w:t>
            </w:r>
            <w:r w:rsidRPr="003C24CD">
              <w:rPr>
                <w:rFonts w:ascii="Arial" w:eastAsia="Times New Roman" w:hAnsi="Arial" w:cs="Arial"/>
                <w:i/>
                <w:iCs/>
                <w:sz w:val="18"/>
                <w:lang w:eastAsia="ja-JP"/>
              </w:rPr>
              <w:t>srs-ResourceSetToAddModListDCI-0-2</w:t>
            </w:r>
            <w:r w:rsidRPr="003C24CD">
              <w:rPr>
                <w:rFonts w:ascii="Arial" w:eastAsia="Times New Roman" w:hAnsi="Arial" w:cs="Arial"/>
                <w:sz w:val="18"/>
                <w:lang w:eastAsia="ja-JP"/>
              </w:rPr>
              <w:t xml:space="preserve"> with usage 'codebook'</w:t>
            </w:r>
            <w:r w:rsidRPr="003C24CD">
              <w:rPr>
                <w:rFonts w:ascii="Arial" w:eastAsia="Times New Roman" w:hAnsi="Arial"/>
                <w:sz w:val="18"/>
                <w:lang w:eastAsia="x-none"/>
              </w:rPr>
              <w:t xml:space="preserve"> or </w:t>
            </w:r>
            <w:r w:rsidRPr="003C24CD">
              <w:rPr>
                <w:rFonts w:ascii="Arial" w:eastAsia="Times New Roman" w:hAnsi="Arial" w:cs="Arial"/>
                <w:sz w:val="18"/>
                <w:lang w:eastAsia="ja-JP"/>
              </w:rPr>
              <w:t>'noncodebook'</w:t>
            </w:r>
            <w:r w:rsidRPr="003C24CD">
              <w:rPr>
                <w:rFonts w:ascii="Arial" w:eastAsia="Times New Roman" w:hAnsi="Arial"/>
                <w:bCs/>
                <w:iCs/>
                <w:sz w:val="18"/>
                <w:szCs w:val="22"/>
                <w:lang w:eastAsia="sv-SE"/>
              </w:rPr>
              <w:t>.</w:t>
            </w:r>
          </w:p>
        </w:tc>
      </w:tr>
      <w:tr w:rsidR="003C24CD" w:rsidRPr="003C24CD" w14:paraId="58710644"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45849310"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lastRenderedPageBreak/>
              <w:t>tp-pi2BPSK</w:t>
            </w:r>
          </w:p>
          <w:p w14:paraId="0A0AB93D"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 xml:space="preserve">Enables pi/2-BPSK modulation with transform precoding if the field is present and disables it otherwise. </w:t>
            </w:r>
          </w:p>
        </w:tc>
      </w:tr>
      <w:tr w:rsidR="003C24CD" w:rsidRPr="003C24CD" w14:paraId="5844318D"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030A45E2"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transformPrecoder</w:t>
            </w:r>
          </w:p>
          <w:p w14:paraId="3C27A726"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 xml:space="preserve">The UE specific selection of transformer precoder for PUSCH (see TS 38.214 [19], clause 6.1.3). When the field is absent the UE applies the value of the field </w:t>
            </w:r>
            <w:r w:rsidRPr="003C24CD">
              <w:rPr>
                <w:rFonts w:ascii="Arial" w:eastAsia="Times New Roman" w:hAnsi="Arial"/>
                <w:i/>
                <w:sz w:val="18"/>
                <w:lang w:eastAsia="sv-SE"/>
              </w:rPr>
              <w:t>msg3-transformPrecoder</w:t>
            </w:r>
            <w:r w:rsidRPr="003C24CD">
              <w:rPr>
                <w:rFonts w:ascii="Arial" w:eastAsia="Times New Roman" w:hAnsi="Arial"/>
                <w:iCs/>
                <w:sz w:val="18"/>
                <w:lang w:eastAsia="ja-JP"/>
              </w:rPr>
              <w:t xml:space="preserve"> </w:t>
            </w:r>
            <w:r w:rsidRPr="003C24CD">
              <w:rPr>
                <w:rFonts w:ascii="Arial" w:eastAsia="Times New Roman" w:hAnsi="Arial"/>
                <w:iCs/>
                <w:sz w:val="18"/>
                <w:lang w:eastAsia="sv-SE"/>
              </w:rPr>
              <w:t xml:space="preserve">from </w:t>
            </w:r>
            <w:r w:rsidRPr="003C24CD">
              <w:rPr>
                <w:rFonts w:ascii="Arial" w:eastAsia="Times New Roman" w:hAnsi="Arial"/>
                <w:i/>
                <w:sz w:val="18"/>
                <w:lang w:eastAsia="sv-SE"/>
              </w:rPr>
              <w:t>rach-ConfigCommon</w:t>
            </w:r>
            <w:r w:rsidRPr="003C24CD">
              <w:rPr>
                <w:rFonts w:ascii="Arial" w:eastAsia="Times New Roman" w:hAnsi="Arial"/>
                <w:iCs/>
                <w:sz w:val="18"/>
                <w:lang w:eastAsia="sv-SE"/>
              </w:rPr>
              <w:t xml:space="preserve"> included directly within BWP configuration (i.e., not included in </w:t>
            </w:r>
            <w:r w:rsidRPr="003C24CD">
              <w:rPr>
                <w:rFonts w:ascii="Arial" w:eastAsia="Times New Roman" w:hAnsi="Arial"/>
                <w:i/>
                <w:sz w:val="18"/>
                <w:lang w:eastAsia="sv-SE"/>
              </w:rPr>
              <w:t>additionalRACH-ConfigList</w:t>
            </w:r>
            <w:r w:rsidRPr="003C24CD">
              <w:rPr>
                <w:rFonts w:ascii="Arial" w:eastAsia="Times New Roman" w:hAnsi="Arial"/>
                <w:iCs/>
                <w:sz w:val="18"/>
                <w:lang w:eastAsia="sv-SE"/>
              </w:rPr>
              <w:t>)</w:t>
            </w:r>
            <w:r w:rsidRPr="003C24CD">
              <w:rPr>
                <w:rFonts w:ascii="Arial" w:eastAsia="Times New Roman" w:hAnsi="Arial"/>
                <w:sz w:val="18"/>
                <w:szCs w:val="22"/>
                <w:lang w:eastAsia="sv-SE"/>
              </w:rPr>
              <w:t>.</w:t>
            </w:r>
          </w:p>
        </w:tc>
      </w:tr>
      <w:tr w:rsidR="003C24CD" w:rsidRPr="003C24CD" w14:paraId="7E5DE377"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4B2DC969"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txConfig</w:t>
            </w:r>
          </w:p>
          <w:p w14:paraId="36949D28"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Whether UE uses codebook based or non-codebook based transmission (see TS 38.214 [19], clause 6.1.1). If the field is absent, the UE transmits PUSCH on one antenna port, see TS 38.214 [19], clause 6.1.1.</w:t>
            </w:r>
          </w:p>
        </w:tc>
      </w:tr>
      <w:tr w:rsidR="003C24CD" w:rsidRPr="003C24CD" w14:paraId="37C05FF3"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72EC478F"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lang w:eastAsia="x-none"/>
              </w:rPr>
            </w:pPr>
            <w:r w:rsidRPr="003C24CD">
              <w:rPr>
                <w:rFonts w:ascii="Arial" w:eastAsia="Times New Roman" w:hAnsi="Arial"/>
                <w:b/>
                <w:i/>
                <w:sz w:val="18"/>
                <w:lang w:eastAsia="x-none"/>
              </w:rPr>
              <w:t>uci-OnPUSCH-ListDCI-0-1, uci-OnPUSCH-ListDCI-0-2</w:t>
            </w:r>
          </w:p>
          <w:p w14:paraId="6D82388D"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lang w:eastAsia="sv-SE"/>
              </w:rPr>
            </w:pPr>
            <w:r w:rsidRPr="003C24CD">
              <w:rPr>
                <w:rFonts w:ascii="Arial" w:eastAsia="Times New Roman" w:hAnsi="Arial"/>
                <w:sz w:val="18"/>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3C24CD" w:rsidRPr="003C24CD" w14:paraId="098FA7AF"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6A2DC850"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3C24CD">
              <w:rPr>
                <w:rFonts w:ascii="Arial" w:eastAsia="Times New Roman" w:hAnsi="Arial"/>
                <w:b/>
                <w:i/>
                <w:iCs/>
                <w:sz w:val="18"/>
                <w:szCs w:val="22"/>
                <w:lang w:eastAsia="ja-JP"/>
              </w:rPr>
              <w:t>ul-AccessConfigListDCI-0-1, ul-AccessConfigListDCI-0-2</w:t>
            </w:r>
          </w:p>
          <w:p w14:paraId="796A997F"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sz w:val="18"/>
                <w:szCs w:val="22"/>
                <w:lang w:eastAsia="sv-SE"/>
              </w:rPr>
              <w:t xml:space="preserve">List of the combinations of </w:t>
            </w:r>
            <w:r w:rsidRPr="003C24CD">
              <w:rPr>
                <w:rFonts w:ascii="Arial" w:eastAsia="Times New Roman" w:hAnsi="Arial"/>
                <w:sz w:val="18"/>
                <w:szCs w:val="22"/>
                <w:lang w:eastAsia="ja-JP"/>
              </w:rPr>
              <w:t>cyclic prefix</w:t>
            </w:r>
            <w:r w:rsidRPr="003C24CD">
              <w:rPr>
                <w:rFonts w:ascii="Arial" w:eastAsia="Times New Roman" w:hAnsi="Arial"/>
                <w:sz w:val="18"/>
                <w:szCs w:val="22"/>
                <w:lang w:eastAsia="sv-SE"/>
              </w:rPr>
              <w:t xml:space="preserve"> extension</w:t>
            </w:r>
            <w:r w:rsidRPr="003C24CD">
              <w:rPr>
                <w:rFonts w:ascii="Arial" w:eastAsia="Times New Roman" w:hAnsi="Arial"/>
                <w:sz w:val="18"/>
                <w:szCs w:val="22"/>
                <w:lang w:eastAsia="ja-JP"/>
              </w:rPr>
              <w:t>, channel access priority class (CAPC),</w:t>
            </w:r>
            <w:r w:rsidRPr="003C24CD">
              <w:rPr>
                <w:rFonts w:ascii="Arial" w:eastAsia="Times New Roman" w:hAnsi="Arial"/>
                <w:sz w:val="18"/>
                <w:szCs w:val="22"/>
                <w:lang w:eastAsia="sv-SE"/>
              </w:rPr>
              <w:t xml:space="preserve"> and UL channel access </w:t>
            </w:r>
            <w:r w:rsidRPr="003C24CD">
              <w:rPr>
                <w:rFonts w:ascii="Arial" w:eastAsia="Times New Roman" w:hAnsi="Arial"/>
                <w:sz w:val="18"/>
                <w:szCs w:val="22"/>
                <w:lang w:eastAsia="ja-JP"/>
              </w:rPr>
              <w:t xml:space="preserve">type </w:t>
            </w:r>
            <w:r w:rsidRPr="003C24CD">
              <w:rPr>
                <w:rFonts w:ascii="Arial" w:eastAsia="Times New Roman" w:hAnsi="Arial"/>
                <w:sz w:val="18"/>
                <w:szCs w:val="22"/>
                <w:lang w:eastAsia="sv-SE"/>
              </w:rPr>
              <w:t>(see TS 38.212 [17], clause 7.3.1) applicable for DCI format 0_1 and DCI format 0_2, respectively.</w:t>
            </w:r>
            <w:r w:rsidRPr="003C24CD">
              <w:rPr>
                <w:rFonts w:ascii="Arial" w:eastAsia="Times New Roman" w:hAnsi="Arial"/>
                <w:bCs/>
                <w:i/>
                <w:iCs/>
                <w:sz w:val="18"/>
                <w:szCs w:val="22"/>
                <w:lang w:eastAsia="ja-JP"/>
              </w:rPr>
              <w:t xml:space="preserve"> </w:t>
            </w:r>
            <w:r w:rsidRPr="003C24CD">
              <w:rPr>
                <w:rFonts w:ascii="Arial" w:eastAsia="Times New Roman" w:hAnsi="Arial"/>
                <w:sz w:val="18"/>
                <w:szCs w:val="22"/>
                <w:lang w:eastAsia="sv-SE"/>
              </w:rPr>
              <w:t xml:space="preserve">The fields </w:t>
            </w:r>
            <w:r w:rsidRPr="003C24CD">
              <w:rPr>
                <w:rFonts w:ascii="Arial" w:eastAsia="Times New Roman" w:hAnsi="Arial"/>
                <w:i/>
                <w:iCs/>
                <w:sz w:val="18"/>
                <w:szCs w:val="22"/>
                <w:lang w:eastAsia="sv-SE"/>
              </w:rPr>
              <w:t>ul-AccessConfigListDCI-0-1-r16</w:t>
            </w:r>
            <w:r w:rsidRPr="003C24CD">
              <w:rPr>
                <w:rFonts w:ascii="Arial" w:eastAsia="Times New Roman" w:hAnsi="Arial"/>
                <w:sz w:val="18"/>
                <w:szCs w:val="22"/>
                <w:lang w:eastAsia="sv-SE"/>
              </w:rPr>
              <w:t xml:space="preserve"> and </w:t>
            </w:r>
            <w:r w:rsidRPr="003C24CD">
              <w:rPr>
                <w:rFonts w:ascii="Arial" w:eastAsia="Times New Roman" w:hAnsi="Arial"/>
                <w:i/>
                <w:iCs/>
                <w:sz w:val="18"/>
                <w:szCs w:val="22"/>
                <w:lang w:eastAsia="sv-SE"/>
              </w:rPr>
              <w:t>ul-AccessConfigListDCI-0-2-r17</w:t>
            </w:r>
            <w:r w:rsidRPr="003C24CD">
              <w:rPr>
                <w:rFonts w:ascii="Arial" w:eastAsia="Times New Roman" w:hAnsi="Arial"/>
                <w:sz w:val="18"/>
                <w:szCs w:val="22"/>
                <w:lang w:eastAsia="sv-SE"/>
              </w:rPr>
              <w:t xml:space="preserve"> are only applicable for FR1 (see TS 38.212 [17], Table 7.3.1.1.2-35). </w:t>
            </w:r>
            <w:r w:rsidRPr="003C24CD">
              <w:rPr>
                <w:rFonts w:ascii="Arial" w:eastAsia="Times New Roman" w:hAnsi="Arial"/>
                <w:bCs/>
                <w:sz w:val="18"/>
                <w:szCs w:val="22"/>
                <w:lang w:eastAsia="ja-JP"/>
              </w:rPr>
              <w:t xml:space="preserve">The field </w:t>
            </w:r>
            <w:r w:rsidRPr="003C24CD">
              <w:rPr>
                <w:rFonts w:ascii="Arial" w:eastAsia="Times New Roman" w:hAnsi="Arial"/>
                <w:bCs/>
                <w:i/>
                <w:iCs/>
                <w:sz w:val="18"/>
                <w:szCs w:val="22"/>
                <w:lang w:eastAsia="ja-JP"/>
              </w:rPr>
              <w:t xml:space="preserve">ul-AccessConfigListDCI-0-1-r17 </w:t>
            </w:r>
            <w:r w:rsidRPr="003C24CD">
              <w:rPr>
                <w:rFonts w:ascii="Arial" w:eastAsia="Times New Roman" w:hAnsi="Arial"/>
                <w:sz w:val="18"/>
                <w:szCs w:val="22"/>
                <w:lang w:eastAsia="ja-JP"/>
              </w:rPr>
              <w:t xml:space="preserve">only contains a list of UL channel access types </w:t>
            </w:r>
            <w:r w:rsidRPr="003C24CD">
              <w:rPr>
                <w:rFonts w:ascii="Arial" w:eastAsia="Times New Roman" w:hAnsi="Arial" w:cs="Arial"/>
                <w:sz w:val="18"/>
                <w:lang w:eastAsia="x-none"/>
              </w:rPr>
              <w:t xml:space="preserve">and is only applicable for FR2-2 </w:t>
            </w:r>
            <w:r w:rsidRPr="003C24CD">
              <w:rPr>
                <w:rFonts w:ascii="Arial" w:eastAsia="Times New Roman" w:hAnsi="Arial"/>
                <w:sz w:val="18"/>
                <w:szCs w:val="22"/>
                <w:lang w:eastAsia="ja-JP"/>
              </w:rPr>
              <w:t>(</w:t>
            </w:r>
            <w:r w:rsidRPr="003C24CD">
              <w:rPr>
                <w:rFonts w:ascii="Arial" w:eastAsia="Times New Roman" w:hAnsi="Arial"/>
                <w:sz w:val="18"/>
                <w:szCs w:val="22"/>
                <w:lang w:eastAsia="sv-SE"/>
              </w:rPr>
              <w:t>see TS 38.212 [17], Table 7.3.1.1.2-35A).</w:t>
            </w:r>
          </w:p>
        </w:tc>
      </w:tr>
      <w:tr w:rsidR="003C24CD" w:rsidRPr="003C24CD" w14:paraId="3105EC2C"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67209281"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b/>
                <w:i/>
                <w:sz w:val="18"/>
                <w:szCs w:val="22"/>
                <w:lang w:eastAsia="sv-SE"/>
              </w:rPr>
              <w:t>ul-FullPowerTransmission</w:t>
            </w:r>
          </w:p>
          <w:p w14:paraId="67A145F6"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sz w:val="18"/>
                <w:szCs w:val="22"/>
                <w:lang w:eastAsia="sv-SE"/>
              </w:rPr>
              <w:t>Configures the UE with UL full power transmission mode as specified in TS 38.213</w:t>
            </w:r>
            <w:r w:rsidRPr="003C24CD">
              <w:rPr>
                <w:rFonts w:ascii="Arial" w:eastAsia="Times New Roman" w:hAnsi="Arial"/>
                <w:sz w:val="18"/>
                <w:lang w:eastAsia="sv-SE"/>
              </w:rPr>
              <w:t xml:space="preserve"> [13]</w:t>
            </w:r>
            <w:r w:rsidRPr="003C24CD">
              <w:rPr>
                <w:rFonts w:ascii="Arial" w:eastAsia="Times New Roman" w:hAnsi="Arial"/>
                <w:sz w:val="18"/>
                <w:szCs w:val="22"/>
                <w:lang w:eastAsia="sv-SE"/>
              </w:rPr>
              <w:t xml:space="preserve">. </w:t>
            </w:r>
            <w:r w:rsidRPr="003C24CD">
              <w:rPr>
                <w:rFonts w:ascii="Arial" w:eastAsia="Times New Roman" w:hAnsi="Arial"/>
                <w:bCs/>
                <w:iCs/>
                <w:sz w:val="18"/>
                <w:szCs w:val="22"/>
                <w:lang w:eastAsia="sv-SE"/>
              </w:rPr>
              <w:t xml:space="preserve">This field is not configured </w:t>
            </w:r>
            <w:r w:rsidRPr="003C24CD">
              <w:rPr>
                <w:rFonts w:ascii="Arial" w:eastAsia="Times New Roman" w:hAnsi="Arial"/>
                <w:sz w:val="18"/>
                <w:lang w:eastAsia="sv-SE"/>
              </w:rPr>
              <w:t xml:space="preserve">if </w:t>
            </w:r>
            <w:r w:rsidRPr="003C24CD">
              <w:rPr>
                <w:rFonts w:ascii="Arial" w:eastAsia="Times New Roman" w:hAnsi="Arial"/>
                <w:i/>
                <w:iCs/>
                <w:sz w:val="18"/>
                <w:lang w:eastAsia="zh-CN"/>
              </w:rPr>
              <w:t>ul-powerControl</w:t>
            </w:r>
            <w:r w:rsidRPr="003C24CD">
              <w:rPr>
                <w:rFonts w:ascii="Arial" w:eastAsia="Times New Roman" w:hAnsi="Arial"/>
                <w:sz w:val="18"/>
                <w:lang w:eastAsia="zh-CN"/>
              </w:rPr>
              <w:t xml:space="preserve"> is configured in the </w:t>
            </w:r>
            <w:r w:rsidRPr="003C24CD">
              <w:rPr>
                <w:rFonts w:ascii="Arial" w:eastAsia="Times New Roman" w:hAnsi="Arial"/>
                <w:i/>
                <w:iCs/>
                <w:sz w:val="18"/>
                <w:lang w:eastAsia="zh-CN"/>
              </w:rPr>
              <w:t>BWP-UplinkDedicated</w:t>
            </w:r>
            <w:r w:rsidRPr="003C24CD">
              <w:rPr>
                <w:rFonts w:ascii="Arial" w:eastAsia="Times New Roman" w:hAnsi="Arial"/>
                <w:sz w:val="18"/>
                <w:lang w:eastAsia="zh-CN"/>
              </w:rPr>
              <w:t xml:space="preserve"> in which the </w:t>
            </w:r>
            <w:r w:rsidRPr="003C24CD">
              <w:rPr>
                <w:rFonts w:ascii="Arial" w:eastAsia="Times New Roman" w:hAnsi="Arial"/>
                <w:i/>
                <w:iCs/>
                <w:sz w:val="18"/>
                <w:lang w:eastAsia="zh-CN"/>
              </w:rPr>
              <w:t>PUCCH-Config</w:t>
            </w:r>
            <w:r w:rsidRPr="003C24CD">
              <w:rPr>
                <w:rFonts w:ascii="Arial" w:eastAsia="Times New Roman" w:hAnsi="Arial"/>
                <w:sz w:val="18"/>
                <w:lang w:eastAsia="zh-CN"/>
              </w:rPr>
              <w:t xml:space="preserve"> is included.</w:t>
            </w:r>
          </w:p>
        </w:tc>
      </w:tr>
    </w:tbl>
    <w:p w14:paraId="4B422CD9" w14:textId="77777777" w:rsidR="003C24CD" w:rsidRPr="003C24CD" w:rsidRDefault="003C24CD" w:rsidP="003C24C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24CD" w:rsidRPr="003C24CD" w14:paraId="7E78EDF6"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44BF6B01" w14:textId="77777777" w:rsidR="003C24CD" w:rsidRPr="003C24CD" w:rsidRDefault="003C24CD" w:rsidP="003C24C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C24CD">
              <w:rPr>
                <w:rFonts w:ascii="Arial" w:eastAsia="Times New Roman" w:hAnsi="Arial"/>
                <w:b/>
                <w:i/>
                <w:sz w:val="18"/>
                <w:szCs w:val="22"/>
                <w:lang w:eastAsia="sv-SE"/>
              </w:rPr>
              <w:t xml:space="preserve">UCI-OnPUSCH </w:t>
            </w:r>
            <w:r w:rsidRPr="003C24CD">
              <w:rPr>
                <w:rFonts w:ascii="Arial" w:eastAsia="Times New Roman" w:hAnsi="Arial"/>
                <w:b/>
                <w:sz w:val="18"/>
                <w:szCs w:val="22"/>
                <w:lang w:eastAsia="sv-SE"/>
              </w:rPr>
              <w:t>field descriptions</w:t>
            </w:r>
          </w:p>
        </w:tc>
      </w:tr>
      <w:tr w:rsidR="003C24CD" w:rsidRPr="003C24CD" w14:paraId="2E82CF6F"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004DE617"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b/>
                <w:i/>
                <w:sz w:val="18"/>
                <w:szCs w:val="22"/>
                <w:lang w:eastAsia="sv-SE"/>
              </w:rPr>
              <w:t>betaOffsets</w:t>
            </w:r>
          </w:p>
          <w:p w14:paraId="4780AD3D"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Selection between and configuration of dynamic and semi-static beta-offset for DCI formats other than DCI format 0_2. If the field is not configured, the UE applies the value 'semiStatic' (see TS 38.213 [13], clause 9.3).</w:t>
            </w:r>
          </w:p>
        </w:tc>
      </w:tr>
      <w:tr w:rsidR="003C24CD" w:rsidRPr="003C24CD" w14:paraId="13673522"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6B5CA81E"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scaling</w:t>
            </w:r>
          </w:p>
          <w:p w14:paraId="5CAA7C16"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 xml:space="preserve">Indicates a scaling factor to limit the number of resource elements assigned to UCI on PUSCH for DCI formats other than DCI format 0_2. Value </w:t>
            </w:r>
            <w:r w:rsidRPr="003C24CD">
              <w:rPr>
                <w:rFonts w:ascii="Arial" w:eastAsia="Times New Roman" w:hAnsi="Arial"/>
                <w:i/>
                <w:sz w:val="18"/>
                <w:szCs w:val="22"/>
                <w:lang w:eastAsia="sv-SE"/>
              </w:rPr>
              <w:t>f0p5</w:t>
            </w:r>
            <w:r w:rsidRPr="003C24CD">
              <w:rPr>
                <w:rFonts w:ascii="Arial" w:eastAsia="Times New Roman" w:hAnsi="Arial"/>
                <w:sz w:val="18"/>
                <w:szCs w:val="22"/>
                <w:lang w:eastAsia="sv-SE"/>
              </w:rPr>
              <w:t xml:space="preserve"> corresponds to 0.5, value </w:t>
            </w:r>
            <w:r w:rsidRPr="003C24CD">
              <w:rPr>
                <w:rFonts w:ascii="Arial" w:eastAsia="Times New Roman" w:hAnsi="Arial"/>
                <w:i/>
                <w:sz w:val="18"/>
                <w:szCs w:val="22"/>
                <w:lang w:eastAsia="sv-SE"/>
              </w:rPr>
              <w:t>f0p65</w:t>
            </w:r>
            <w:r w:rsidRPr="003C24CD">
              <w:rPr>
                <w:rFonts w:ascii="Arial" w:eastAsia="Times New Roman" w:hAnsi="Arial"/>
                <w:sz w:val="18"/>
                <w:szCs w:val="22"/>
                <w:lang w:eastAsia="sv-SE"/>
              </w:rPr>
              <w:t xml:space="preserve"> corresponds to 0.65, and so on. The value configured herein is applicable for PUSCH with configured grant (see TS 38.212 [17], clause 6.3).</w:t>
            </w:r>
          </w:p>
        </w:tc>
      </w:tr>
    </w:tbl>
    <w:p w14:paraId="796E045B" w14:textId="77777777" w:rsidR="003C24CD" w:rsidRPr="003C24CD" w:rsidRDefault="003C24CD" w:rsidP="003C24CD">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24CD" w:rsidRPr="003C24CD" w14:paraId="75CC65C1"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0CAA214E" w14:textId="77777777" w:rsidR="003C24CD" w:rsidRPr="003C24CD" w:rsidRDefault="003C24CD" w:rsidP="003C24CD">
            <w:pPr>
              <w:keepNext/>
              <w:keepLines/>
              <w:overflowPunct w:val="0"/>
              <w:autoSpaceDE w:val="0"/>
              <w:autoSpaceDN w:val="0"/>
              <w:adjustRightInd w:val="0"/>
              <w:spacing w:after="0"/>
              <w:jc w:val="center"/>
              <w:textAlignment w:val="baseline"/>
              <w:rPr>
                <w:rFonts w:ascii="Arial" w:eastAsia="Times New Roman" w:hAnsi="Arial"/>
                <w:i/>
                <w:iCs/>
                <w:sz w:val="18"/>
                <w:lang w:eastAsia="x-none"/>
              </w:rPr>
            </w:pPr>
            <w:r w:rsidRPr="003C24CD">
              <w:rPr>
                <w:rFonts w:ascii="Arial" w:eastAsia="Times New Roman" w:hAnsi="Arial"/>
                <w:b/>
                <w:i/>
                <w:iCs/>
                <w:sz w:val="18"/>
                <w:lang w:eastAsia="x-none"/>
              </w:rPr>
              <w:t xml:space="preserve">UCI-OnPUSCH-DCI-0-2 </w:t>
            </w:r>
            <w:r w:rsidRPr="003C24CD">
              <w:rPr>
                <w:rFonts w:ascii="Arial" w:eastAsia="Times New Roman" w:hAnsi="Arial"/>
                <w:b/>
                <w:sz w:val="18"/>
                <w:lang w:eastAsia="x-none"/>
              </w:rPr>
              <w:t>field descriptions</w:t>
            </w:r>
          </w:p>
        </w:tc>
      </w:tr>
      <w:tr w:rsidR="003C24CD" w:rsidRPr="003C24CD" w14:paraId="33EA4D0C"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3D6894B3"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3C24CD">
              <w:rPr>
                <w:rFonts w:ascii="Arial" w:eastAsia="Times New Roman" w:hAnsi="Arial"/>
                <w:b/>
                <w:bCs/>
                <w:i/>
                <w:iCs/>
                <w:sz w:val="18"/>
                <w:lang w:eastAsia="x-none"/>
              </w:rPr>
              <w:t>betaOffsetsDCI-0-2</w:t>
            </w:r>
          </w:p>
          <w:p w14:paraId="701D6CF8"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lang w:eastAsia="sv-SE"/>
              </w:rPr>
            </w:pPr>
            <w:r w:rsidRPr="003C24CD">
              <w:rPr>
                <w:rFonts w:ascii="Arial" w:eastAsia="Times New Roman" w:hAnsi="Arial"/>
                <w:sz w:val="18"/>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3C24CD" w:rsidRPr="003C24CD" w14:paraId="5F67DA88"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3E9A8F04"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3C24CD">
              <w:rPr>
                <w:rFonts w:ascii="Arial" w:eastAsia="Times New Roman" w:hAnsi="Arial"/>
                <w:b/>
                <w:bCs/>
                <w:i/>
                <w:iCs/>
                <w:sz w:val="18"/>
                <w:lang w:eastAsia="x-none"/>
              </w:rPr>
              <w:t>dynamicDCI-0-2</w:t>
            </w:r>
          </w:p>
          <w:p w14:paraId="4A6D5522"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lang w:eastAsia="sv-SE"/>
              </w:rPr>
            </w:pPr>
            <w:r w:rsidRPr="003C24CD">
              <w:rPr>
                <w:rFonts w:ascii="Arial" w:eastAsia="Times New Roman" w:hAnsi="Arial"/>
                <w:sz w:val="18"/>
                <w:lang w:eastAsia="sv-SE"/>
              </w:rPr>
              <w:t>Indicates the UE applies the value 'dynamic' for DCI format 0_2 (see TS 38.212 [17], clause 7.3.1 and TS 38.213 [13], clause 9.3).</w:t>
            </w:r>
          </w:p>
        </w:tc>
      </w:tr>
      <w:tr w:rsidR="003C24CD" w:rsidRPr="003C24CD" w14:paraId="70CC576D"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2E3783CD"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3C24CD">
              <w:rPr>
                <w:rFonts w:ascii="Arial" w:eastAsia="Times New Roman" w:hAnsi="Arial"/>
                <w:b/>
                <w:bCs/>
                <w:i/>
                <w:iCs/>
                <w:sz w:val="18"/>
                <w:lang w:eastAsia="x-none"/>
              </w:rPr>
              <w:t>semiStaticDCI-0-2</w:t>
            </w:r>
          </w:p>
          <w:p w14:paraId="22C814A2"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lang w:eastAsia="sv-SE"/>
              </w:rPr>
            </w:pPr>
            <w:r w:rsidRPr="003C24CD">
              <w:rPr>
                <w:rFonts w:ascii="Arial" w:eastAsia="Times New Roman" w:hAnsi="Arial"/>
                <w:sz w:val="18"/>
                <w:lang w:eastAsia="sv-SE"/>
              </w:rPr>
              <w:t>Indicates the UE applies the value 'semiStatic' for DCI format 0_2. (see TS 38.212 [17], clause 7.3.1 and see TS 38.213 [13], clause 9.3).</w:t>
            </w:r>
          </w:p>
        </w:tc>
      </w:tr>
      <w:tr w:rsidR="003C24CD" w:rsidRPr="003C24CD" w14:paraId="3AF7E70A"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6A42E2DC"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3C24CD">
              <w:rPr>
                <w:rFonts w:ascii="Arial" w:eastAsia="Times New Roman" w:hAnsi="Arial"/>
                <w:b/>
                <w:bCs/>
                <w:i/>
                <w:iCs/>
                <w:sz w:val="18"/>
                <w:lang w:eastAsia="x-none"/>
              </w:rPr>
              <w:t>scalingDCI-0-2</w:t>
            </w:r>
          </w:p>
          <w:p w14:paraId="23061247" w14:textId="77777777" w:rsidR="003C24CD" w:rsidRPr="003C24CD" w:rsidRDefault="003C24CD" w:rsidP="003C24CD">
            <w:pPr>
              <w:keepNext/>
              <w:keepLines/>
              <w:overflowPunct w:val="0"/>
              <w:autoSpaceDE w:val="0"/>
              <w:autoSpaceDN w:val="0"/>
              <w:adjustRightInd w:val="0"/>
              <w:spacing w:after="0"/>
              <w:textAlignment w:val="baseline"/>
              <w:rPr>
                <w:rFonts w:ascii="Arial" w:eastAsia="MS Mincho" w:hAnsi="Arial"/>
                <w:sz w:val="18"/>
                <w:lang w:eastAsia="sv-SE"/>
              </w:rPr>
            </w:pPr>
            <w:r w:rsidRPr="003C24CD">
              <w:rPr>
                <w:rFonts w:ascii="Arial" w:eastAsia="Times New Roman" w:hAnsi="Arial"/>
                <w:sz w:val="18"/>
                <w:lang w:eastAsia="sv-SE"/>
              </w:rPr>
              <w:t xml:space="preserve">Indicates a scaling factor to limit the number of resource elements assigned to UCI on PUSCH for DCI format 0_2. Value f0p5 corresponds to 0.5, value </w:t>
            </w:r>
            <w:r w:rsidRPr="003C24CD">
              <w:rPr>
                <w:rFonts w:ascii="Arial" w:eastAsia="Times New Roman" w:hAnsi="Arial"/>
                <w:i/>
                <w:iCs/>
                <w:sz w:val="18"/>
                <w:lang w:eastAsia="x-none"/>
              </w:rPr>
              <w:t>f0p65</w:t>
            </w:r>
            <w:r w:rsidRPr="003C24CD">
              <w:rPr>
                <w:rFonts w:ascii="Arial" w:eastAsia="Times New Roman" w:hAnsi="Arial"/>
                <w:sz w:val="18"/>
                <w:lang w:eastAsia="sv-SE"/>
              </w:rPr>
              <w:t xml:space="preserve"> corresponds to 0.65, and so on (see TS 38.212 [17], clause 6.3).</w:t>
            </w:r>
          </w:p>
        </w:tc>
      </w:tr>
    </w:tbl>
    <w:p w14:paraId="53673BC7" w14:textId="77777777" w:rsidR="003C24CD" w:rsidRPr="003C24CD" w:rsidRDefault="003C24CD" w:rsidP="003C24C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C24CD" w:rsidRPr="003C24CD" w14:paraId="41D6C271" w14:textId="77777777" w:rsidTr="003C24CD">
        <w:tc>
          <w:tcPr>
            <w:tcW w:w="4027" w:type="dxa"/>
            <w:tcBorders>
              <w:top w:val="single" w:sz="4" w:space="0" w:color="auto"/>
              <w:left w:val="single" w:sz="4" w:space="0" w:color="auto"/>
              <w:bottom w:val="single" w:sz="4" w:space="0" w:color="auto"/>
              <w:right w:val="single" w:sz="4" w:space="0" w:color="auto"/>
            </w:tcBorders>
            <w:hideMark/>
          </w:tcPr>
          <w:p w14:paraId="3A6D36A2" w14:textId="77777777" w:rsidR="003C24CD" w:rsidRPr="003C24CD" w:rsidRDefault="003C24CD" w:rsidP="003C24CD">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C24CD">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AD5A990" w14:textId="77777777" w:rsidR="003C24CD" w:rsidRPr="003C24CD" w:rsidRDefault="003C24CD" w:rsidP="003C24CD">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C24CD">
              <w:rPr>
                <w:rFonts w:ascii="Arial" w:eastAsia="Times New Roman" w:hAnsi="Arial"/>
                <w:b/>
                <w:sz w:val="18"/>
                <w:lang w:eastAsia="sv-SE"/>
              </w:rPr>
              <w:t>Explanation</w:t>
            </w:r>
          </w:p>
        </w:tc>
      </w:tr>
      <w:tr w:rsidR="003C24CD" w:rsidRPr="003C24CD" w14:paraId="7200F624" w14:textId="77777777" w:rsidTr="003C24CD">
        <w:tc>
          <w:tcPr>
            <w:tcW w:w="4027" w:type="dxa"/>
            <w:tcBorders>
              <w:top w:val="single" w:sz="4" w:space="0" w:color="auto"/>
              <w:left w:val="single" w:sz="4" w:space="0" w:color="auto"/>
              <w:bottom w:val="single" w:sz="4" w:space="0" w:color="auto"/>
              <w:right w:val="single" w:sz="4" w:space="0" w:color="auto"/>
            </w:tcBorders>
            <w:hideMark/>
          </w:tcPr>
          <w:p w14:paraId="66EE4DAD"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i/>
                <w:sz w:val="18"/>
                <w:lang w:eastAsia="sv-SE"/>
              </w:rPr>
            </w:pPr>
            <w:r w:rsidRPr="003C24CD">
              <w:rPr>
                <w:rFonts w:ascii="Arial" w:eastAsia="Times New Roman" w:hAnsi="Arial"/>
                <w:i/>
                <w:sz w:val="18"/>
                <w:lang w:eastAsia="sv-SE"/>
              </w:rPr>
              <w:t>codebookBased</w:t>
            </w:r>
          </w:p>
        </w:tc>
        <w:tc>
          <w:tcPr>
            <w:tcW w:w="10146" w:type="dxa"/>
            <w:tcBorders>
              <w:top w:val="single" w:sz="4" w:space="0" w:color="auto"/>
              <w:left w:val="single" w:sz="4" w:space="0" w:color="auto"/>
              <w:bottom w:val="single" w:sz="4" w:space="0" w:color="auto"/>
              <w:right w:val="single" w:sz="4" w:space="0" w:color="auto"/>
            </w:tcBorders>
            <w:hideMark/>
          </w:tcPr>
          <w:p w14:paraId="5F26E3E0"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lang w:eastAsia="sv-SE"/>
              </w:rPr>
            </w:pPr>
            <w:r w:rsidRPr="003C24CD">
              <w:rPr>
                <w:rFonts w:ascii="Arial" w:eastAsia="Times New Roman" w:hAnsi="Arial"/>
                <w:sz w:val="18"/>
                <w:lang w:eastAsia="sv-SE"/>
              </w:rPr>
              <w:t xml:space="preserve">The field is mandatory present if </w:t>
            </w:r>
            <w:r w:rsidRPr="003C24CD">
              <w:rPr>
                <w:rFonts w:ascii="Arial" w:eastAsia="Times New Roman" w:hAnsi="Arial"/>
                <w:i/>
                <w:sz w:val="18"/>
                <w:lang w:eastAsia="sv-SE"/>
              </w:rPr>
              <w:t>txConfig</w:t>
            </w:r>
            <w:r w:rsidRPr="003C24CD">
              <w:rPr>
                <w:rFonts w:ascii="Arial" w:eastAsia="Times New Roman" w:hAnsi="Arial"/>
                <w:sz w:val="18"/>
                <w:lang w:eastAsia="sv-SE"/>
              </w:rPr>
              <w:t xml:space="preserve"> is set to codebook and absent otherwise.</w:t>
            </w:r>
          </w:p>
        </w:tc>
      </w:tr>
      <w:tr w:rsidR="003C24CD" w:rsidRPr="003C24CD" w14:paraId="358CF49C" w14:textId="77777777" w:rsidTr="003C24CD">
        <w:tc>
          <w:tcPr>
            <w:tcW w:w="4027" w:type="dxa"/>
            <w:tcBorders>
              <w:top w:val="single" w:sz="4" w:space="0" w:color="auto"/>
              <w:left w:val="single" w:sz="4" w:space="0" w:color="auto"/>
              <w:bottom w:val="single" w:sz="4" w:space="0" w:color="auto"/>
              <w:right w:val="single" w:sz="4" w:space="0" w:color="auto"/>
            </w:tcBorders>
            <w:hideMark/>
          </w:tcPr>
          <w:p w14:paraId="29EFC741"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i/>
                <w:sz w:val="18"/>
                <w:lang w:eastAsia="sv-SE"/>
              </w:rPr>
            </w:pPr>
            <w:r w:rsidRPr="003C24CD">
              <w:rPr>
                <w:rFonts w:ascii="Arial" w:eastAsia="Times New Roman" w:hAnsi="Arial"/>
                <w:i/>
                <w:sz w:val="18"/>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6EBBCBF9"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lang w:eastAsia="sv-SE"/>
              </w:rPr>
            </w:pPr>
            <w:r w:rsidRPr="003C24CD">
              <w:rPr>
                <w:rFonts w:ascii="Arial" w:eastAsia="Times New Roman" w:hAnsi="Arial"/>
                <w:sz w:val="18"/>
                <w:lang w:eastAsia="zh-CN"/>
              </w:rPr>
              <w:t xml:space="preserve">The field is optionally present, Need S, if </w:t>
            </w:r>
            <w:r w:rsidRPr="003C24CD">
              <w:rPr>
                <w:rFonts w:ascii="Arial" w:eastAsia="Times New Roman" w:hAnsi="Arial"/>
                <w:i/>
                <w:sz w:val="18"/>
                <w:lang w:eastAsia="zh-CN"/>
              </w:rPr>
              <w:t>pusch-RepTypeIndicatorDCI-0-1</w:t>
            </w:r>
            <w:r w:rsidRPr="003C24CD">
              <w:rPr>
                <w:rFonts w:ascii="Arial" w:eastAsia="Times New Roman" w:hAnsi="Arial"/>
                <w:sz w:val="18"/>
                <w:lang w:eastAsia="zh-CN"/>
              </w:rPr>
              <w:t xml:space="preserve"> is set to pusch-RepTypeB. It is absent otherwise.</w:t>
            </w:r>
          </w:p>
        </w:tc>
      </w:tr>
      <w:tr w:rsidR="003C24CD" w:rsidRPr="003C24CD" w14:paraId="20654CA3" w14:textId="77777777" w:rsidTr="003C24CD">
        <w:tc>
          <w:tcPr>
            <w:tcW w:w="4027" w:type="dxa"/>
            <w:tcBorders>
              <w:top w:val="single" w:sz="4" w:space="0" w:color="auto"/>
              <w:left w:val="single" w:sz="4" w:space="0" w:color="auto"/>
              <w:bottom w:val="single" w:sz="4" w:space="0" w:color="auto"/>
              <w:right w:val="single" w:sz="4" w:space="0" w:color="auto"/>
            </w:tcBorders>
            <w:hideMark/>
          </w:tcPr>
          <w:p w14:paraId="7B90E6E6" w14:textId="77777777" w:rsidR="003C24CD" w:rsidRPr="003C24CD" w:rsidRDefault="003C24CD" w:rsidP="003C24CD">
            <w:pPr>
              <w:keepNext/>
              <w:keepLines/>
              <w:overflowPunct w:val="0"/>
              <w:autoSpaceDE w:val="0"/>
              <w:autoSpaceDN w:val="0"/>
              <w:adjustRightInd w:val="0"/>
              <w:spacing w:after="0"/>
              <w:textAlignment w:val="baseline"/>
              <w:rPr>
                <w:rFonts w:ascii="Arial" w:eastAsia="Yu Mincho" w:hAnsi="Arial"/>
                <w:i/>
                <w:iCs/>
                <w:sz w:val="18"/>
                <w:lang w:eastAsia="zh-CN"/>
              </w:rPr>
            </w:pPr>
            <w:r w:rsidRPr="003C24CD">
              <w:rPr>
                <w:rFonts w:ascii="Arial" w:eastAsia="Yu Mincho" w:hAnsi="Arial"/>
                <w:i/>
                <w:iCs/>
                <w:sz w:val="18"/>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14:paraId="00F70AC8" w14:textId="77777777" w:rsidR="003C24CD" w:rsidRPr="003C24CD" w:rsidRDefault="003C24CD" w:rsidP="003C24CD">
            <w:pPr>
              <w:keepNext/>
              <w:keepLines/>
              <w:overflowPunct w:val="0"/>
              <w:autoSpaceDE w:val="0"/>
              <w:autoSpaceDN w:val="0"/>
              <w:adjustRightInd w:val="0"/>
              <w:spacing w:after="0"/>
              <w:textAlignment w:val="baseline"/>
              <w:rPr>
                <w:rFonts w:ascii="Arial" w:eastAsia="Yu Mincho" w:hAnsi="Arial"/>
                <w:sz w:val="18"/>
                <w:lang w:eastAsia="zh-CN"/>
              </w:rPr>
            </w:pPr>
            <w:r w:rsidRPr="003C24CD">
              <w:rPr>
                <w:rFonts w:ascii="Arial" w:eastAsia="Yu Mincho" w:hAnsi="Arial"/>
                <w:sz w:val="18"/>
                <w:lang w:eastAsia="zh-CN"/>
              </w:rPr>
              <w:t xml:space="preserve">The field is optionally present, Need S, if </w:t>
            </w:r>
            <w:r w:rsidRPr="003C24CD">
              <w:rPr>
                <w:rFonts w:ascii="Arial" w:eastAsia="Times New Roman" w:hAnsi="Arial"/>
                <w:i/>
                <w:iCs/>
                <w:sz w:val="18"/>
                <w:lang w:eastAsia="zh-CN"/>
              </w:rPr>
              <w:t>pusch-RepTypeIndicatorDCI-0-1</w:t>
            </w:r>
            <w:r w:rsidRPr="003C24CD">
              <w:rPr>
                <w:rFonts w:ascii="Arial" w:eastAsia="Times New Roman" w:hAnsi="Arial"/>
                <w:sz w:val="18"/>
                <w:lang w:eastAsia="zh-CN"/>
              </w:rPr>
              <w:t xml:space="preserve"> or </w:t>
            </w:r>
            <w:r w:rsidRPr="003C24CD">
              <w:rPr>
                <w:rFonts w:ascii="Arial" w:eastAsia="Times New Roman" w:hAnsi="Arial"/>
                <w:i/>
                <w:iCs/>
                <w:sz w:val="18"/>
                <w:lang w:eastAsia="zh-CN"/>
              </w:rPr>
              <w:t>pusch-RepTypeIndicatorDCI-0-2</w:t>
            </w:r>
            <w:r w:rsidRPr="003C24CD">
              <w:rPr>
                <w:rFonts w:ascii="Arial" w:eastAsia="Times New Roman" w:hAnsi="Arial"/>
                <w:sz w:val="18"/>
                <w:lang w:eastAsia="zh-CN"/>
              </w:rPr>
              <w:t xml:space="preserve"> is set to pusch-RepTypeB. It is absent otherwise.</w:t>
            </w:r>
          </w:p>
        </w:tc>
      </w:tr>
      <w:tr w:rsidR="003C24CD" w:rsidRPr="003C24CD" w14:paraId="5AFB4A65" w14:textId="77777777" w:rsidTr="003C24CD">
        <w:tc>
          <w:tcPr>
            <w:tcW w:w="4027" w:type="dxa"/>
            <w:tcBorders>
              <w:top w:val="single" w:sz="4" w:space="0" w:color="auto"/>
              <w:left w:val="single" w:sz="4" w:space="0" w:color="auto"/>
              <w:bottom w:val="single" w:sz="4" w:space="0" w:color="auto"/>
              <w:right w:val="single" w:sz="4" w:space="0" w:color="auto"/>
            </w:tcBorders>
            <w:hideMark/>
          </w:tcPr>
          <w:p w14:paraId="6939C29C" w14:textId="77777777" w:rsidR="003C24CD" w:rsidRPr="003C24CD" w:rsidRDefault="003C24CD" w:rsidP="003C24CD">
            <w:pPr>
              <w:keepNext/>
              <w:keepLines/>
              <w:overflowPunct w:val="0"/>
              <w:autoSpaceDE w:val="0"/>
              <w:autoSpaceDN w:val="0"/>
              <w:adjustRightInd w:val="0"/>
              <w:spacing w:after="0"/>
              <w:textAlignment w:val="baseline"/>
              <w:rPr>
                <w:rFonts w:ascii="Arial" w:eastAsia="Yu Mincho" w:hAnsi="Arial"/>
                <w:i/>
                <w:iCs/>
                <w:sz w:val="18"/>
                <w:lang w:eastAsia="zh-CN"/>
              </w:rPr>
            </w:pPr>
            <w:r w:rsidRPr="003C24CD">
              <w:rPr>
                <w:rFonts w:ascii="Arial" w:eastAsia="Yu Mincho" w:hAnsi="Arial"/>
                <w:i/>
                <w:iCs/>
                <w:sz w:val="18"/>
                <w:lang w:eastAsia="zh-CN"/>
              </w:rPr>
              <w:t>SRSsets</w:t>
            </w:r>
          </w:p>
        </w:tc>
        <w:tc>
          <w:tcPr>
            <w:tcW w:w="10146" w:type="dxa"/>
            <w:tcBorders>
              <w:top w:val="single" w:sz="4" w:space="0" w:color="auto"/>
              <w:left w:val="single" w:sz="4" w:space="0" w:color="auto"/>
              <w:bottom w:val="single" w:sz="4" w:space="0" w:color="auto"/>
              <w:right w:val="single" w:sz="4" w:space="0" w:color="auto"/>
            </w:tcBorders>
            <w:hideMark/>
          </w:tcPr>
          <w:p w14:paraId="67EBC541" w14:textId="77777777" w:rsidR="003C24CD" w:rsidRPr="003C24CD" w:rsidRDefault="003C24CD" w:rsidP="003C24CD">
            <w:pPr>
              <w:keepNext/>
              <w:keepLines/>
              <w:overflowPunct w:val="0"/>
              <w:autoSpaceDE w:val="0"/>
              <w:autoSpaceDN w:val="0"/>
              <w:adjustRightInd w:val="0"/>
              <w:spacing w:after="0"/>
              <w:textAlignment w:val="baseline"/>
              <w:rPr>
                <w:rFonts w:ascii="Arial" w:eastAsia="Yu Mincho" w:hAnsi="Arial"/>
                <w:sz w:val="18"/>
                <w:lang w:eastAsia="zh-CN"/>
              </w:rPr>
            </w:pPr>
            <w:r w:rsidRPr="003C24CD">
              <w:rPr>
                <w:rFonts w:ascii="Arial" w:eastAsia="Yu Mincho" w:hAnsi="Arial"/>
                <w:sz w:val="18"/>
                <w:lang w:eastAsia="zh-CN"/>
              </w:rPr>
              <w:t xml:space="preserve">This field is mandatory present when UE is configured with two SRS sets in either </w:t>
            </w:r>
            <w:r w:rsidRPr="003C24CD">
              <w:rPr>
                <w:rFonts w:ascii="Arial" w:eastAsia="Yu Mincho" w:hAnsi="Arial"/>
                <w:i/>
                <w:iCs/>
                <w:sz w:val="18"/>
                <w:lang w:eastAsia="zh-CN"/>
              </w:rPr>
              <w:t xml:space="preserve">srs-ResourceSetToAddModList </w:t>
            </w:r>
            <w:r w:rsidRPr="003C24CD">
              <w:rPr>
                <w:rFonts w:ascii="Arial" w:eastAsia="Yu Mincho" w:hAnsi="Arial"/>
                <w:sz w:val="18"/>
                <w:lang w:eastAsia="zh-CN"/>
              </w:rPr>
              <w:t xml:space="preserve">or </w:t>
            </w:r>
            <w:r w:rsidRPr="003C24CD">
              <w:rPr>
                <w:rFonts w:ascii="Arial" w:eastAsia="Yu Mincho" w:hAnsi="Arial"/>
                <w:i/>
                <w:iCs/>
                <w:sz w:val="18"/>
                <w:lang w:eastAsia="zh-CN"/>
              </w:rPr>
              <w:t>srs-ResourceSetToAddModListDCI-0-2</w:t>
            </w:r>
            <w:r w:rsidRPr="003C24CD">
              <w:rPr>
                <w:rFonts w:ascii="Arial" w:eastAsia="Yu Mincho" w:hAnsi="Arial"/>
                <w:sz w:val="18"/>
                <w:lang w:eastAsia="zh-CN"/>
              </w:rPr>
              <w:t xml:space="preserve"> with usage codebook or non-codebook.</w:t>
            </w:r>
          </w:p>
        </w:tc>
      </w:tr>
    </w:tbl>
    <w:p w14:paraId="7561E13A" w14:textId="77777777" w:rsidR="003C24CD" w:rsidRPr="003C24CD" w:rsidRDefault="003C24CD" w:rsidP="003C24CD">
      <w:pPr>
        <w:overflowPunct w:val="0"/>
        <w:autoSpaceDE w:val="0"/>
        <w:autoSpaceDN w:val="0"/>
        <w:adjustRightInd w:val="0"/>
        <w:textAlignment w:val="baseline"/>
        <w:rPr>
          <w:rFonts w:eastAsia="Times New Roman"/>
          <w:lang w:eastAsia="ja-JP"/>
        </w:rPr>
      </w:pPr>
    </w:p>
    <w:p w14:paraId="2890823A" w14:textId="4E102CB0" w:rsidR="003C24CD" w:rsidRDefault="003C24CD" w:rsidP="003C24CD">
      <w:r w:rsidRPr="00327F3A">
        <w:rPr>
          <w:highlight w:val="yellow"/>
        </w:rPr>
        <w:t>&lt;</w:t>
      </w:r>
      <w:r>
        <w:rPr>
          <w:highlight w:val="yellow"/>
        </w:rPr>
        <w:t xml:space="preserve">Unrelated part </w:t>
      </w:r>
      <w:r w:rsidR="0061474C">
        <w:rPr>
          <w:rFonts w:hint="eastAsia"/>
          <w:highlight w:val="yellow"/>
          <w:lang w:eastAsia="ko-KR"/>
        </w:rPr>
        <w:t>is</w:t>
      </w:r>
      <w:r w:rsidR="0061474C">
        <w:rPr>
          <w:highlight w:val="yellow"/>
        </w:rPr>
        <w:t xml:space="preserve"> </w:t>
      </w:r>
      <w:r>
        <w:rPr>
          <w:highlight w:val="yellow"/>
        </w:rPr>
        <w:t>omitted</w:t>
      </w:r>
      <w:r w:rsidRPr="00327F3A">
        <w:rPr>
          <w:highlight w:val="yellow"/>
        </w:rPr>
        <w:t>&gt;</w:t>
      </w:r>
    </w:p>
    <w:p w14:paraId="0AFFDC76" w14:textId="77777777" w:rsidR="003C24CD" w:rsidRPr="003C24CD" w:rsidRDefault="003C24CD" w:rsidP="003C24C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1" w:name="_Toc60777326"/>
      <w:bookmarkStart w:id="32" w:name="_Toc131065086"/>
      <w:r w:rsidRPr="003C24CD">
        <w:rPr>
          <w:rFonts w:ascii="Arial" w:eastAsia="Times New Roman" w:hAnsi="Arial"/>
          <w:sz w:val="24"/>
          <w:lang w:eastAsia="ja-JP"/>
        </w:rPr>
        <w:t>–</w:t>
      </w:r>
      <w:r w:rsidRPr="003C24CD">
        <w:rPr>
          <w:rFonts w:ascii="Arial" w:eastAsia="Times New Roman" w:hAnsi="Arial"/>
          <w:sz w:val="24"/>
          <w:lang w:eastAsia="ja-JP"/>
        </w:rPr>
        <w:tab/>
      </w:r>
      <w:r w:rsidRPr="003C24CD">
        <w:rPr>
          <w:rFonts w:ascii="Arial" w:eastAsia="Times New Roman" w:hAnsi="Arial"/>
          <w:i/>
          <w:sz w:val="24"/>
          <w:lang w:eastAsia="ja-JP"/>
        </w:rPr>
        <w:t>PUSCH-TimeDomainResourceAllocationList</w:t>
      </w:r>
      <w:bookmarkEnd w:id="31"/>
      <w:bookmarkEnd w:id="32"/>
    </w:p>
    <w:p w14:paraId="14B94ECC" w14:textId="77777777" w:rsidR="003C24CD" w:rsidRPr="003C24CD" w:rsidRDefault="003C24CD" w:rsidP="003C24CD">
      <w:pPr>
        <w:overflowPunct w:val="0"/>
        <w:autoSpaceDE w:val="0"/>
        <w:autoSpaceDN w:val="0"/>
        <w:adjustRightInd w:val="0"/>
        <w:textAlignment w:val="baseline"/>
        <w:rPr>
          <w:rFonts w:eastAsia="Times New Roman"/>
          <w:lang w:eastAsia="ja-JP"/>
        </w:rPr>
      </w:pPr>
      <w:r w:rsidRPr="003C24CD">
        <w:rPr>
          <w:rFonts w:eastAsia="Times New Roman"/>
          <w:lang w:eastAsia="ja-JP"/>
        </w:rPr>
        <w:t xml:space="preserve">The IE </w:t>
      </w:r>
      <w:r w:rsidRPr="003C24CD">
        <w:rPr>
          <w:rFonts w:eastAsia="Times New Roman"/>
          <w:i/>
          <w:lang w:eastAsia="ja-JP"/>
        </w:rPr>
        <w:t>PUSCH-TimeDomainResourceAllocation</w:t>
      </w:r>
      <w:r w:rsidRPr="003C24CD">
        <w:rPr>
          <w:rFonts w:eastAsia="Times New Roman"/>
          <w:lang w:eastAsia="ja-JP"/>
        </w:rPr>
        <w:t xml:space="preserve"> is used to configure a time domain relation between PDCCH and PUSCH. </w:t>
      </w:r>
      <w:r w:rsidRPr="003C24CD">
        <w:rPr>
          <w:rFonts w:eastAsia="Times New Roman"/>
          <w:i/>
          <w:lang w:eastAsia="ja-JP"/>
        </w:rPr>
        <w:t>PUSCH-TimeDomainResourceAllocationList</w:t>
      </w:r>
      <w:r w:rsidRPr="003C24CD">
        <w:rPr>
          <w:rFonts w:eastAsia="Times New Roman"/>
          <w:lang w:eastAsia="ja-JP"/>
        </w:rPr>
        <w:t xml:space="preserve"> contains one or more of such </w:t>
      </w:r>
      <w:r w:rsidRPr="003C24CD">
        <w:rPr>
          <w:rFonts w:eastAsia="Times New Roman"/>
          <w:i/>
          <w:lang w:eastAsia="ja-JP"/>
        </w:rPr>
        <w:t>PUSCH-TimeDomainResourceAllocations</w:t>
      </w:r>
      <w:r w:rsidRPr="003C24CD">
        <w:rPr>
          <w:rFonts w:eastAsia="Times New Roman"/>
          <w:lang w:eastAsia="ja-JP"/>
        </w:rPr>
        <w:t xml:space="preserve">. The network indicates in the UL grant which of the configured time domain allocations the UE shall apply for that UL grant. The UE determines the bit width of the DCI field based on the number of entries in the </w:t>
      </w:r>
      <w:r w:rsidRPr="003C24CD">
        <w:rPr>
          <w:rFonts w:eastAsia="Times New Roman"/>
          <w:i/>
          <w:lang w:eastAsia="ja-JP"/>
        </w:rPr>
        <w:t>PUSCH-TimeDomainResourceAllocationList</w:t>
      </w:r>
      <w:r w:rsidRPr="003C24CD">
        <w:rPr>
          <w:rFonts w:eastAsia="Times New Roman"/>
          <w:lang w:eastAsia="ja-JP"/>
        </w:rPr>
        <w:t>. Value 0 in the DCI field refers to the first element in this list, value 1 in the DCI field refers to the second element in this list, and so on.</w:t>
      </w:r>
    </w:p>
    <w:p w14:paraId="241096DE" w14:textId="77777777" w:rsidR="003C24CD" w:rsidRPr="003C24CD" w:rsidRDefault="003C24CD" w:rsidP="003C24CD">
      <w:pPr>
        <w:keepNext/>
        <w:keepLines/>
        <w:overflowPunct w:val="0"/>
        <w:autoSpaceDE w:val="0"/>
        <w:autoSpaceDN w:val="0"/>
        <w:adjustRightInd w:val="0"/>
        <w:spacing w:before="60"/>
        <w:jc w:val="center"/>
        <w:textAlignment w:val="baseline"/>
        <w:rPr>
          <w:rFonts w:ascii="Arial" w:eastAsia="Times New Roman" w:hAnsi="Arial"/>
          <w:b/>
          <w:lang w:eastAsia="ja-JP"/>
        </w:rPr>
      </w:pPr>
      <w:r w:rsidRPr="003C24CD">
        <w:rPr>
          <w:rFonts w:ascii="Arial" w:eastAsia="Times New Roman" w:hAnsi="Arial"/>
          <w:b/>
          <w:i/>
          <w:lang w:eastAsia="ja-JP"/>
        </w:rPr>
        <w:t>PUSCH-TimeDomainResourceAllocation</w:t>
      </w:r>
      <w:r w:rsidRPr="003C24CD">
        <w:rPr>
          <w:rFonts w:ascii="Arial" w:eastAsia="Times New Roman" w:hAnsi="Arial"/>
          <w:b/>
          <w:lang w:eastAsia="ja-JP"/>
        </w:rPr>
        <w:t xml:space="preserve"> information element</w:t>
      </w:r>
    </w:p>
    <w:p w14:paraId="2B788350"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color w:val="808080"/>
          <w:sz w:val="16"/>
          <w:lang w:eastAsia="en-GB"/>
        </w:rPr>
        <w:t>-- ASN1START</w:t>
      </w:r>
    </w:p>
    <w:p w14:paraId="49526489"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color w:val="808080"/>
          <w:sz w:val="16"/>
          <w:lang w:eastAsia="en-GB"/>
        </w:rPr>
        <w:t>-- TAG-PUSCH-TIMEDOMAINRESOURCEALLOCATIONLIST-START</w:t>
      </w:r>
    </w:p>
    <w:p w14:paraId="78E7B8C1"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A7ADE9"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PUSCH-TimeDomainResourceAllocationList ::=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SIZE</w:t>
      </w:r>
      <w:r w:rsidRPr="003C24CD">
        <w:rPr>
          <w:rFonts w:ascii="Courier New" w:eastAsia="Times New Roman" w:hAnsi="Courier New"/>
          <w:noProof/>
          <w:sz w:val="16"/>
          <w:lang w:eastAsia="en-GB"/>
        </w:rPr>
        <w:t>(1..maxNrofUL-Allocations))</w:t>
      </w:r>
      <w:r w:rsidRPr="003C24CD">
        <w:rPr>
          <w:rFonts w:ascii="Courier New" w:eastAsia="Times New Roman" w:hAnsi="Courier New"/>
          <w:noProof/>
          <w:color w:val="993366"/>
          <w:sz w:val="16"/>
          <w:lang w:eastAsia="en-GB"/>
        </w:rPr>
        <w:t xml:space="preserve"> OF</w:t>
      </w:r>
      <w:r w:rsidRPr="003C24CD">
        <w:rPr>
          <w:rFonts w:ascii="Courier New" w:eastAsia="Times New Roman" w:hAnsi="Courier New"/>
          <w:noProof/>
          <w:sz w:val="16"/>
          <w:lang w:eastAsia="en-GB"/>
        </w:rPr>
        <w:t xml:space="preserve"> PUSCH-TimeDomainResourceAllocation</w:t>
      </w:r>
    </w:p>
    <w:p w14:paraId="77C7AFC3"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AED03D"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PUSCH-TimeDomainResourceAllocation ::=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p>
    <w:p w14:paraId="47778C80"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k2                                      </w:t>
      </w:r>
      <w:r w:rsidRPr="003C24CD">
        <w:rPr>
          <w:rFonts w:ascii="Courier New" w:eastAsia="Times New Roman" w:hAnsi="Courier New"/>
          <w:noProof/>
          <w:color w:val="993366"/>
          <w:sz w:val="16"/>
          <w:lang w:eastAsia="en-GB"/>
        </w:rPr>
        <w:t>INTEGER</w:t>
      </w:r>
      <w:r w:rsidRPr="003C24CD">
        <w:rPr>
          <w:rFonts w:ascii="Courier New" w:eastAsia="Times New Roman" w:hAnsi="Courier New"/>
          <w:noProof/>
          <w:sz w:val="16"/>
          <w:lang w:eastAsia="en-GB"/>
        </w:rPr>
        <w:t xml:space="preserve">(0..32)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S</w:t>
      </w:r>
    </w:p>
    <w:p w14:paraId="5055EA42"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mappingType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{typeA, typeB},</w:t>
      </w:r>
    </w:p>
    <w:p w14:paraId="0B08C510"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startSymbolAndLength                    </w:t>
      </w:r>
      <w:r w:rsidRPr="003C24CD">
        <w:rPr>
          <w:rFonts w:ascii="Courier New" w:eastAsia="Times New Roman" w:hAnsi="Courier New"/>
          <w:noProof/>
          <w:color w:val="993366"/>
          <w:sz w:val="16"/>
          <w:lang w:eastAsia="en-GB"/>
        </w:rPr>
        <w:t>INTEGER</w:t>
      </w:r>
      <w:r w:rsidRPr="003C24CD">
        <w:rPr>
          <w:rFonts w:ascii="Courier New" w:eastAsia="Times New Roman" w:hAnsi="Courier New"/>
          <w:noProof/>
          <w:sz w:val="16"/>
          <w:lang w:eastAsia="en-GB"/>
        </w:rPr>
        <w:t xml:space="preserve"> (0..127)</w:t>
      </w:r>
    </w:p>
    <w:p w14:paraId="6A7CBD8B"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w:t>
      </w:r>
    </w:p>
    <w:p w14:paraId="4E806951"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5530E1"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PUSCH-TimeDomainResourceAllocationList-r16 ::=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SIZE</w:t>
      </w:r>
      <w:r w:rsidRPr="003C24CD">
        <w:rPr>
          <w:rFonts w:ascii="Courier New" w:eastAsia="Times New Roman" w:hAnsi="Courier New"/>
          <w:noProof/>
          <w:sz w:val="16"/>
          <w:lang w:eastAsia="en-GB"/>
        </w:rPr>
        <w:t>(1..maxNrofUL-Allocations-r16))</w:t>
      </w:r>
      <w:r w:rsidRPr="003C24CD">
        <w:rPr>
          <w:rFonts w:ascii="Courier New" w:eastAsia="Times New Roman" w:hAnsi="Courier New"/>
          <w:noProof/>
          <w:color w:val="993366"/>
          <w:sz w:val="16"/>
          <w:lang w:eastAsia="en-GB"/>
        </w:rPr>
        <w:t xml:space="preserve"> OF</w:t>
      </w:r>
      <w:r w:rsidRPr="003C24CD">
        <w:rPr>
          <w:rFonts w:ascii="Courier New" w:eastAsia="Times New Roman" w:hAnsi="Courier New"/>
          <w:noProof/>
          <w:sz w:val="16"/>
          <w:lang w:eastAsia="en-GB"/>
        </w:rPr>
        <w:t xml:space="preserve"> PUSCH-TimeDomainResourceAllocation-r16</w:t>
      </w:r>
    </w:p>
    <w:p w14:paraId="7240E327"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5750F2"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PUSCH-TimeDomainResourceAllocation-r16 ::=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p>
    <w:p w14:paraId="36C91E78"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k2-r16                                     </w:t>
      </w:r>
      <w:r w:rsidRPr="003C24CD">
        <w:rPr>
          <w:rFonts w:ascii="Courier New" w:eastAsia="Times New Roman" w:hAnsi="Courier New"/>
          <w:noProof/>
          <w:color w:val="993366"/>
          <w:sz w:val="16"/>
          <w:lang w:eastAsia="en-GB"/>
        </w:rPr>
        <w:t>INTEGER</w:t>
      </w:r>
      <w:r w:rsidRPr="003C24CD">
        <w:rPr>
          <w:rFonts w:ascii="Courier New" w:eastAsia="Times New Roman" w:hAnsi="Courier New"/>
          <w:noProof/>
          <w:sz w:val="16"/>
          <w:lang w:eastAsia="en-GB"/>
        </w:rPr>
        <w:t xml:space="preserve">(0..32)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S</w:t>
      </w:r>
    </w:p>
    <w:p w14:paraId="5CA2B12B"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puschAllocationList-r16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993366"/>
          <w:sz w:val="16"/>
          <w:lang w:eastAsia="en-GB"/>
        </w:rPr>
        <w:t>SIZE</w:t>
      </w:r>
      <w:r w:rsidRPr="003C24CD">
        <w:rPr>
          <w:rFonts w:ascii="Courier New" w:eastAsia="Times New Roman" w:hAnsi="Courier New"/>
          <w:noProof/>
          <w:sz w:val="16"/>
          <w:lang w:eastAsia="en-GB"/>
        </w:rPr>
        <w:t>(1..maxNrofMultiplePUSCHs-r16))</w:t>
      </w:r>
      <w:r w:rsidRPr="003C24CD">
        <w:rPr>
          <w:rFonts w:ascii="Courier New" w:eastAsia="Times New Roman" w:hAnsi="Courier New"/>
          <w:noProof/>
          <w:color w:val="993366"/>
          <w:sz w:val="16"/>
          <w:lang w:eastAsia="en-GB"/>
        </w:rPr>
        <w:t xml:space="preserve"> OF</w:t>
      </w:r>
      <w:r w:rsidRPr="003C24CD">
        <w:rPr>
          <w:rFonts w:ascii="Courier New" w:eastAsia="Times New Roman" w:hAnsi="Courier New"/>
          <w:noProof/>
          <w:sz w:val="16"/>
          <w:lang w:eastAsia="en-GB"/>
        </w:rPr>
        <w:t xml:space="preserve"> PUSCH-Allocation-r16,</w:t>
      </w:r>
    </w:p>
    <w:p w14:paraId="687394B6"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w:t>
      </w:r>
    </w:p>
    <w:p w14:paraId="351CFF02"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w:t>
      </w:r>
    </w:p>
    <w:p w14:paraId="346FB0FD"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E5BBC4"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PUSCH-Allocation-r16 ::=  </w:t>
      </w:r>
      <w:r w:rsidRPr="003C24CD">
        <w:rPr>
          <w:rFonts w:ascii="Courier New" w:eastAsia="Times New Roman" w:hAnsi="Courier New"/>
          <w:noProof/>
          <w:color w:val="993366"/>
          <w:sz w:val="16"/>
          <w:lang w:eastAsia="en-GB"/>
        </w:rPr>
        <w:t>SEQUENCE</w:t>
      </w:r>
      <w:r w:rsidRPr="003C24CD">
        <w:rPr>
          <w:rFonts w:ascii="Courier New" w:eastAsia="Times New Roman" w:hAnsi="Courier New"/>
          <w:noProof/>
          <w:sz w:val="16"/>
          <w:lang w:eastAsia="en-GB"/>
        </w:rPr>
        <w:t xml:space="preserve"> {</w:t>
      </w:r>
    </w:p>
    <w:p w14:paraId="77613095"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mappingType-r16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{typeA, typeB}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Cond NotFormat01-02-Or-TypeA</w:t>
      </w:r>
    </w:p>
    <w:p w14:paraId="6691B0EC"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startSymbolAndLength-r16                  </w:t>
      </w:r>
      <w:r w:rsidRPr="003C24CD">
        <w:rPr>
          <w:rFonts w:ascii="Courier New" w:eastAsia="Times New Roman" w:hAnsi="Courier New"/>
          <w:noProof/>
          <w:color w:val="993366"/>
          <w:sz w:val="16"/>
          <w:lang w:eastAsia="en-GB"/>
        </w:rPr>
        <w:t>INTEGER</w:t>
      </w:r>
      <w:r w:rsidRPr="003C24CD">
        <w:rPr>
          <w:rFonts w:ascii="Courier New" w:eastAsia="Times New Roman" w:hAnsi="Courier New"/>
          <w:noProof/>
          <w:sz w:val="16"/>
          <w:lang w:eastAsia="en-GB"/>
        </w:rPr>
        <w:t xml:space="preserve"> (0..127)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Cond NotFormat01-02-Or-TypeA</w:t>
      </w:r>
    </w:p>
    <w:p w14:paraId="7E3D440B"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startSymbol-r16                           </w:t>
      </w:r>
      <w:r w:rsidRPr="003C24CD">
        <w:rPr>
          <w:rFonts w:ascii="Courier New" w:eastAsia="Times New Roman" w:hAnsi="Courier New"/>
          <w:noProof/>
          <w:color w:val="993366"/>
          <w:sz w:val="16"/>
          <w:lang w:eastAsia="en-GB"/>
        </w:rPr>
        <w:t>INTEGER</w:t>
      </w:r>
      <w:r w:rsidRPr="003C24CD">
        <w:rPr>
          <w:rFonts w:ascii="Courier New" w:eastAsia="Times New Roman" w:hAnsi="Courier New"/>
          <w:noProof/>
          <w:sz w:val="16"/>
          <w:lang w:eastAsia="en-GB"/>
        </w:rPr>
        <w:t xml:space="preserve"> (0..13)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Cond RepTypeB</w:t>
      </w:r>
    </w:p>
    <w:p w14:paraId="0F6852EF"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length-r16                                </w:t>
      </w:r>
      <w:r w:rsidRPr="003C24CD">
        <w:rPr>
          <w:rFonts w:ascii="Courier New" w:eastAsia="Times New Roman" w:hAnsi="Courier New"/>
          <w:noProof/>
          <w:color w:val="993366"/>
          <w:sz w:val="16"/>
          <w:lang w:eastAsia="en-GB"/>
        </w:rPr>
        <w:t>INTEGER</w:t>
      </w:r>
      <w:r w:rsidRPr="003C24CD">
        <w:rPr>
          <w:rFonts w:ascii="Courier New" w:eastAsia="Times New Roman" w:hAnsi="Courier New"/>
          <w:noProof/>
          <w:sz w:val="16"/>
          <w:lang w:eastAsia="en-GB"/>
        </w:rPr>
        <w:t xml:space="preserve"> (1..14)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Cond RepTypeB</w:t>
      </w:r>
    </w:p>
    <w:p w14:paraId="304254E5"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numberOfRepetitions-r16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{n1, n2, n3, n4, n7, n8, n12, n16}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Cond Format01-02</w:t>
      </w:r>
    </w:p>
    <w:p w14:paraId="7BBFA643"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w:t>
      </w:r>
    </w:p>
    <w:p w14:paraId="025A46B7"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w:t>
      </w:r>
    </w:p>
    <w:p w14:paraId="5C577D05"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numberOfRepetitionsExt-r17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{n1, n2, n3, n4, n7, n8, n12, n16, n20, n24, n28, n32, spare4, spare3, spare2,</w:t>
      </w:r>
    </w:p>
    <w:p w14:paraId="23641EE8"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spare1}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Cond Format01-02-For-TypeA</w:t>
      </w:r>
    </w:p>
    <w:p w14:paraId="53027EF3"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lastRenderedPageBreak/>
        <w:t xml:space="preserve">    numberOfSlotsTBoMS-r17                   </w:t>
      </w:r>
      <w:r w:rsidRPr="003C24CD">
        <w:rPr>
          <w:rFonts w:ascii="Courier New" w:eastAsia="Times New Roman" w:hAnsi="Courier New"/>
          <w:noProof/>
          <w:color w:val="993366"/>
          <w:sz w:val="16"/>
          <w:lang w:eastAsia="en-GB"/>
        </w:rPr>
        <w:t>ENUMERATED</w:t>
      </w:r>
      <w:r w:rsidRPr="003C24CD">
        <w:rPr>
          <w:rFonts w:ascii="Courier New" w:eastAsia="Times New Roman" w:hAnsi="Courier New"/>
          <w:noProof/>
          <w:sz w:val="16"/>
          <w:lang w:eastAsia="en-GB"/>
        </w:rPr>
        <w:t xml:space="preserve"> {n1, n2, n4, n8, spare4, spare3, spare2, spare1}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Need R</w:t>
      </w:r>
    </w:p>
    <w:p w14:paraId="21CD13DC"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sz w:val="16"/>
          <w:lang w:eastAsia="en-GB"/>
        </w:rPr>
        <w:t xml:space="preserve">    extendedK2-r17                            </w:t>
      </w:r>
      <w:r w:rsidRPr="003C24CD">
        <w:rPr>
          <w:rFonts w:ascii="Courier New" w:eastAsia="Times New Roman" w:hAnsi="Courier New"/>
          <w:noProof/>
          <w:color w:val="993366"/>
          <w:sz w:val="16"/>
          <w:lang w:eastAsia="en-GB"/>
        </w:rPr>
        <w:t>INTEGER</w:t>
      </w:r>
      <w:r w:rsidRPr="003C24CD">
        <w:rPr>
          <w:rFonts w:ascii="Courier New" w:eastAsia="Times New Roman" w:hAnsi="Courier New"/>
          <w:noProof/>
          <w:sz w:val="16"/>
          <w:lang w:eastAsia="en-GB"/>
        </w:rPr>
        <w:t xml:space="preserve"> (0..128)                              </w:t>
      </w:r>
      <w:r w:rsidRPr="003C24CD">
        <w:rPr>
          <w:rFonts w:ascii="Courier New" w:eastAsia="Times New Roman" w:hAnsi="Courier New"/>
          <w:noProof/>
          <w:color w:val="993366"/>
          <w:sz w:val="16"/>
          <w:lang w:eastAsia="en-GB"/>
        </w:rPr>
        <w:t>OPTIONAL</w:t>
      </w:r>
      <w:r w:rsidRPr="003C24CD">
        <w:rPr>
          <w:rFonts w:ascii="Courier New" w:eastAsia="Times New Roman" w:hAnsi="Courier New"/>
          <w:noProof/>
          <w:sz w:val="16"/>
          <w:lang w:eastAsia="en-GB"/>
        </w:rPr>
        <w:t xml:space="preserve">    </w:t>
      </w:r>
      <w:r w:rsidRPr="003C24CD">
        <w:rPr>
          <w:rFonts w:ascii="Courier New" w:eastAsia="Times New Roman" w:hAnsi="Courier New"/>
          <w:noProof/>
          <w:color w:val="808080"/>
          <w:sz w:val="16"/>
          <w:lang w:eastAsia="en-GB"/>
        </w:rPr>
        <w:t>-- Cond MultiPUSCH</w:t>
      </w:r>
    </w:p>
    <w:p w14:paraId="537FA1C2"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 xml:space="preserve">    ]]</w:t>
      </w:r>
    </w:p>
    <w:p w14:paraId="626D6A37"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24CD">
        <w:rPr>
          <w:rFonts w:ascii="Courier New" w:eastAsia="Times New Roman" w:hAnsi="Courier New"/>
          <w:noProof/>
          <w:sz w:val="16"/>
          <w:lang w:eastAsia="en-GB"/>
        </w:rPr>
        <w:t>}</w:t>
      </w:r>
    </w:p>
    <w:p w14:paraId="1A90988C"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390129"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color w:val="808080"/>
          <w:sz w:val="16"/>
          <w:lang w:eastAsia="en-GB"/>
        </w:rPr>
        <w:t>-- TAG-PUSCH-TIMEDOMAINRESOURCEALLOCATIONLIST-STOP</w:t>
      </w:r>
    </w:p>
    <w:p w14:paraId="7DEE549D" w14:textId="77777777" w:rsidR="003C24CD" w:rsidRPr="003C24CD" w:rsidRDefault="003C24CD" w:rsidP="003C24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C24CD">
        <w:rPr>
          <w:rFonts w:ascii="Courier New" w:eastAsia="Times New Roman" w:hAnsi="Courier New"/>
          <w:noProof/>
          <w:color w:val="808080"/>
          <w:sz w:val="16"/>
          <w:lang w:eastAsia="en-GB"/>
        </w:rPr>
        <w:t>-- ASN1STOP</w:t>
      </w:r>
    </w:p>
    <w:p w14:paraId="3B30F941" w14:textId="77777777" w:rsidR="003C24CD" w:rsidRPr="003C24CD" w:rsidRDefault="003C24CD" w:rsidP="003C24C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24CD" w:rsidRPr="003C24CD" w14:paraId="362502E1"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60D713F2" w14:textId="77777777" w:rsidR="003C24CD" w:rsidRPr="003C24CD" w:rsidRDefault="003C24CD" w:rsidP="003C24CD">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C24CD">
              <w:rPr>
                <w:rFonts w:ascii="Arial" w:eastAsia="Times New Roman" w:hAnsi="Arial"/>
                <w:b/>
                <w:i/>
                <w:sz w:val="18"/>
                <w:szCs w:val="22"/>
                <w:lang w:eastAsia="sv-SE"/>
              </w:rPr>
              <w:t xml:space="preserve">PUSCH-TimeDomainResourceAllocationList </w:t>
            </w:r>
            <w:r w:rsidRPr="003C24CD">
              <w:rPr>
                <w:rFonts w:ascii="Arial" w:eastAsia="Times New Roman" w:hAnsi="Arial"/>
                <w:b/>
                <w:sz w:val="18"/>
                <w:szCs w:val="22"/>
                <w:lang w:eastAsia="sv-SE"/>
              </w:rPr>
              <w:t>field descriptions</w:t>
            </w:r>
          </w:p>
        </w:tc>
      </w:tr>
      <w:tr w:rsidR="003C24CD" w:rsidRPr="003C24CD" w14:paraId="2461CF0B" w14:textId="77777777" w:rsidTr="003C24CD">
        <w:tc>
          <w:tcPr>
            <w:tcW w:w="14173" w:type="dxa"/>
            <w:tcBorders>
              <w:top w:val="single" w:sz="4" w:space="0" w:color="auto"/>
              <w:left w:val="single" w:sz="4" w:space="0" w:color="auto"/>
              <w:bottom w:val="single" w:sz="4" w:space="0" w:color="auto"/>
              <w:right w:val="single" w:sz="4" w:space="0" w:color="auto"/>
            </w:tcBorders>
          </w:tcPr>
          <w:p w14:paraId="44EC5505"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extendedK2</w:t>
            </w:r>
          </w:p>
          <w:p w14:paraId="39866E25"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Corresponds to L1 parameter 'K2' (see TS 38.214 [19], clause 6.1.2.1) configurable per PUSCH allocation. Only values {0..32} are applicable for PUSCH SCS of 120 kHz.</w:t>
            </w:r>
          </w:p>
          <w:p w14:paraId="753C464C"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sz w:val="18"/>
                <w:szCs w:val="22"/>
                <w:lang w:eastAsia="sv-SE"/>
              </w:rPr>
              <w:t>When the field is absent for the first PUSCH if multiple PUSCH are configured per PDCCH, or when the field is absent and only one PUSCH is configured per PDCCH, the UE applies the value 1 when PUSCH SCS is 15/30 kHz; the value 2 when PUSCH SCS is 60 kHz, the value 3 when PUSCH SCS is 120 kHz, the value 11 when PUSCH SCS is 480 kHz, and the value 21 when PUSCH SCS is 960 kHz.</w:t>
            </w:r>
          </w:p>
        </w:tc>
      </w:tr>
      <w:tr w:rsidR="003C24CD" w:rsidRPr="003C24CD" w14:paraId="08F610F2"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57508F2B"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k2</w:t>
            </w:r>
          </w:p>
          <w:p w14:paraId="48914AF9"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 xml:space="preserve">Corresponds to L1 parameter 'K2' (see TS 38.214 [19], clause 6.1.2.1). When the field is absent the UE applies the value 1 when PUSCH SCS is 15/30 kHz; the value 2 when PUSCH SCS is 60 kHz, and the value 3 when PUSCH SCS is 120 kHz. k2 is absent/ignored if </w:t>
            </w:r>
            <w:r w:rsidRPr="003C24CD">
              <w:rPr>
                <w:rFonts w:ascii="Arial" w:eastAsia="Times New Roman" w:hAnsi="Arial"/>
                <w:i/>
                <w:iCs/>
                <w:sz w:val="18"/>
                <w:szCs w:val="22"/>
                <w:lang w:eastAsia="sv-SE"/>
              </w:rPr>
              <w:t>extendedK2</w:t>
            </w:r>
            <w:r w:rsidRPr="003C24CD">
              <w:rPr>
                <w:rFonts w:ascii="Arial" w:eastAsia="Times New Roman" w:hAnsi="Arial"/>
                <w:sz w:val="18"/>
                <w:szCs w:val="22"/>
                <w:lang w:eastAsia="sv-SE"/>
              </w:rPr>
              <w:t xml:space="preserve"> is present.</w:t>
            </w:r>
          </w:p>
        </w:tc>
      </w:tr>
      <w:tr w:rsidR="003C24CD" w:rsidRPr="003C24CD" w14:paraId="3BB645A8"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62F4C943"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length</w:t>
            </w:r>
          </w:p>
          <w:p w14:paraId="63D9F5C4" w14:textId="77777777" w:rsidR="003C24CD" w:rsidRPr="003C24CD" w:rsidRDefault="003C24CD" w:rsidP="003C24CD">
            <w:pPr>
              <w:keepNext/>
              <w:keepLines/>
              <w:overflowPunct w:val="0"/>
              <w:autoSpaceDE w:val="0"/>
              <w:autoSpaceDN w:val="0"/>
              <w:adjustRightInd w:val="0"/>
              <w:spacing w:after="0"/>
              <w:textAlignment w:val="baseline"/>
              <w:rPr>
                <w:rFonts w:ascii="Arial" w:eastAsia="MS Mincho" w:hAnsi="Arial"/>
                <w:sz w:val="18"/>
                <w:szCs w:val="22"/>
                <w:lang w:eastAsia="sv-SE"/>
              </w:rPr>
            </w:pPr>
            <w:r w:rsidRPr="003C24CD">
              <w:rPr>
                <w:rFonts w:ascii="Arial" w:eastAsia="Times New Roman" w:hAnsi="Arial"/>
                <w:sz w:val="18"/>
                <w:szCs w:val="22"/>
                <w:lang w:eastAsia="sv-SE"/>
              </w:rPr>
              <w:t>Indicates the length allocated for PUSCH for DCI format 0_1/0_2 (see TS 38.214 [19], clause 6.1.2.1).</w:t>
            </w:r>
          </w:p>
        </w:tc>
      </w:tr>
      <w:tr w:rsidR="003C24CD" w:rsidRPr="003C24CD" w14:paraId="385A853F"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5A9B159F"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mappingType</w:t>
            </w:r>
          </w:p>
          <w:p w14:paraId="0A995B91"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Mapping type (see TS 38.214 [19], clause 6.1.2.1).</w:t>
            </w:r>
          </w:p>
        </w:tc>
      </w:tr>
      <w:tr w:rsidR="003C24CD" w:rsidRPr="003C24CD" w14:paraId="010EFB44"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03B684E0"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numberOfRepetitions</w:t>
            </w:r>
          </w:p>
          <w:p w14:paraId="0C1447B1"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sz w:val="18"/>
                <w:szCs w:val="22"/>
                <w:lang w:eastAsia="sv-SE"/>
              </w:rPr>
              <w:t xml:space="preserve">Number of repetitions for DCI format 0_1/0_2 (see TS 38.214 [19], clause 6.1.2.1). When </w:t>
            </w:r>
            <w:r w:rsidRPr="003C24CD">
              <w:rPr>
                <w:rFonts w:ascii="Arial" w:eastAsia="Times New Roman" w:hAnsi="Arial"/>
                <w:i/>
                <w:sz w:val="18"/>
                <w:szCs w:val="22"/>
                <w:lang w:eastAsia="sv-SE"/>
              </w:rPr>
              <w:t xml:space="preserve">numberOfSlotsTBoMS-r17 </w:t>
            </w:r>
            <w:r w:rsidRPr="003C24CD">
              <w:rPr>
                <w:rFonts w:ascii="Arial" w:eastAsia="Times New Roman" w:hAnsi="Arial"/>
                <w:sz w:val="18"/>
                <w:szCs w:val="22"/>
                <w:lang w:eastAsia="sv-SE"/>
              </w:rPr>
              <w:t>is set to 2, 4 or 8 (i.e. TB processing over multi-slot (TBoMS) PUSCH is enabled), it indicates the number of repetitions of a single TBoMS.</w:t>
            </w:r>
          </w:p>
        </w:tc>
      </w:tr>
      <w:tr w:rsidR="003C24CD" w:rsidRPr="003C24CD" w14:paraId="385D0D33" w14:textId="77777777" w:rsidTr="003C24CD">
        <w:tc>
          <w:tcPr>
            <w:tcW w:w="14173" w:type="dxa"/>
            <w:tcBorders>
              <w:top w:val="single" w:sz="4" w:space="0" w:color="auto"/>
              <w:left w:val="single" w:sz="4" w:space="0" w:color="auto"/>
              <w:bottom w:val="single" w:sz="4" w:space="0" w:color="auto"/>
              <w:right w:val="single" w:sz="4" w:space="0" w:color="auto"/>
            </w:tcBorders>
          </w:tcPr>
          <w:p w14:paraId="36CA0864"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C24CD">
              <w:rPr>
                <w:rFonts w:ascii="Arial" w:eastAsia="Times New Roman" w:hAnsi="Arial"/>
                <w:b/>
                <w:bCs/>
                <w:i/>
                <w:iCs/>
                <w:sz w:val="18"/>
                <w:lang w:eastAsia="sv-SE"/>
              </w:rPr>
              <w:t>numberOfRepetitionsExt</w:t>
            </w:r>
          </w:p>
          <w:p w14:paraId="7FB0B001"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lang w:eastAsia="sv-SE"/>
              </w:rPr>
            </w:pPr>
            <w:r w:rsidRPr="003C24CD">
              <w:rPr>
                <w:rFonts w:ascii="Arial" w:eastAsia="Times New Roman" w:hAnsi="Arial"/>
                <w:sz w:val="18"/>
                <w:lang w:eastAsia="sv-SE"/>
              </w:rPr>
              <w:t xml:space="preserve">Number of repetitions for DCI format 0_1/0_2 if </w:t>
            </w:r>
            <w:r w:rsidRPr="003C24CD">
              <w:rPr>
                <w:rFonts w:ascii="Arial" w:eastAsia="Times New Roman" w:hAnsi="Arial"/>
                <w:i/>
                <w:sz w:val="18"/>
                <w:lang w:eastAsia="ja-JP"/>
              </w:rPr>
              <w:t>pusch-RepTypeIndicatorDCI-0-1</w:t>
            </w:r>
            <w:r w:rsidRPr="003C24CD">
              <w:rPr>
                <w:rFonts w:ascii="Arial" w:eastAsia="Times New Roman" w:hAnsi="Arial"/>
                <w:sz w:val="18"/>
                <w:lang w:eastAsia="sv-SE"/>
              </w:rPr>
              <w:t>/</w:t>
            </w:r>
            <w:r w:rsidRPr="003C24CD">
              <w:rPr>
                <w:rFonts w:ascii="Arial" w:eastAsia="Times New Roman" w:hAnsi="Arial"/>
                <w:i/>
                <w:sz w:val="18"/>
                <w:lang w:eastAsia="ja-JP"/>
              </w:rPr>
              <w:t>pusch-RepTypeIndicatorDCI-0-2</w:t>
            </w:r>
            <w:r w:rsidRPr="003C24CD">
              <w:rPr>
                <w:rFonts w:ascii="Arial" w:eastAsia="Times New Roman" w:hAnsi="Arial"/>
                <w:iCs/>
                <w:sz w:val="18"/>
                <w:lang w:eastAsia="ja-JP"/>
              </w:rPr>
              <w:t xml:space="preserve"> </w:t>
            </w:r>
            <w:r w:rsidRPr="003C24CD">
              <w:rPr>
                <w:rFonts w:ascii="Arial" w:eastAsia="Times New Roman" w:hAnsi="Arial"/>
                <w:sz w:val="18"/>
                <w:lang w:eastAsia="sv-SE"/>
              </w:rPr>
              <w:t xml:space="preserve">is </w:t>
            </w:r>
            <w:r w:rsidRPr="003C24CD">
              <w:rPr>
                <w:rFonts w:ascii="Arial" w:eastAsia="SimSun" w:hAnsi="Arial"/>
                <w:sz w:val="18"/>
                <w:lang w:eastAsia="zh-CN"/>
              </w:rPr>
              <w:t xml:space="preserve">not </w:t>
            </w:r>
            <w:r w:rsidRPr="003C24CD">
              <w:rPr>
                <w:rFonts w:ascii="Arial" w:eastAsia="Times New Roman" w:hAnsi="Arial"/>
                <w:sz w:val="18"/>
                <w:lang w:eastAsia="sv-SE"/>
              </w:rPr>
              <w:t xml:space="preserve">set to </w:t>
            </w:r>
            <w:r w:rsidRPr="003C24CD">
              <w:rPr>
                <w:rFonts w:ascii="Arial" w:eastAsia="Times New Roman" w:hAnsi="Arial"/>
                <w:i/>
                <w:iCs/>
                <w:sz w:val="18"/>
                <w:lang w:eastAsia="sv-SE"/>
              </w:rPr>
              <w:t>pusch-RepTypeB</w:t>
            </w:r>
            <w:r w:rsidRPr="003C24CD">
              <w:rPr>
                <w:rFonts w:ascii="Arial" w:eastAsia="Times New Roman" w:hAnsi="Arial"/>
                <w:sz w:val="18"/>
                <w:lang w:eastAsia="sv-SE"/>
              </w:rPr>
              <w:t xml:space="preserve"> (see TS 38.214 [19], clause 6.1.2.1).</w:t>
            </w:r>
            <w:r w:rsidRPr="003C24CD">
              <w:rPr>
                <w:rFonts w:ascii="Arial" w:eastAsia="Times New Roman" w:hAnsi="Arial"/>
                <w:sz w:val="18"/>
                <w:lang w:eastAsia="en-GB"/>
              </w:rPr>
              <w:t xml:space="preserve"> </w:t>
            </w:r>
            <w:r w:rsidRPr="003C24CD">
              <w:rPr>
                <w:rFonts w:ascii="Arial" w:eastAsia="Times New Roman" w:hAnsi="Arial"/>
                <w:sz w:val="18"/>
                <w:lang w:eastAsia="sv-SE"/>
              </w:rPr>
              <w:t xml:space="preserve">If this field is present, the field </w:t>
            </w:r>
            <w:r w:rsidRPr="003C24CD">
              <w:rPr>
                <w:rFonts w:ascii="Arial" w:eastAsia="Times New Roman" w:hAnsi="Arial"/>
                <w:i/>
                <w:iCs/>
                <w:sz w:val="18"/>
                <w:lang w:eastAsia="sv-SE"/>
              </w:rPr>
              <w:t>numberOfRepeitions-r16</w:t>
            </w:r>
            <w:r w:rsidRPr="003C24CD">
              <w:rPr>
                <w:rFonts w:ascii="Arial" w:eastAsia="Times New Roman" w:hAnsi="Arial"/>
                <w:sz w:val="18"/>
                <w:lang w:eastAsia="sv-SE"/>
              </w:rPr>
              <w:t xml:space="preserve"> is ignored for PUSCH repetition Type A.</w:t>
            </w:r>
          </w:p>
        </w:tc>
      </w:tr>
      <w:tr w:rsidR="003C24CD" w:rsidRPr="003C24CD" w14:paraId="4F6C9EDE" w14:textId="77777777" w:rsidTr="003C24CD">
        <w:tc>
          <w:tcPr>
            <w:tcW w:w="14173" w:type="dxa"/>
            <w:tcBorders>
              <w:top w:val="single" w:sz="4" w:space="0" w:color="auto"/>
              <w:left w:val="single" w:sz="4" w:space="0" w:color="auto"/>
              <w:bottom w:val="single" w:sz="4" w:space="0" w:color="auto"/>
              <w:right w:val="single" w:sz="4" w:space="0" w:color="auto"/>
            </w:tcBorders>
          </w:tcPr>
          <w:p w14:paraId="64D03AA9"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C24CD">
              <w:rPr>
                <w:rFonts w:ascii="Arial" w:eastAsia="Times New Roman" w:hAnsi="Arial"/>
                <w:b/>
                <w:bCs/>
                <w:i/>
                <w:iCs/>
                <w:sz w:val="18"/>
                <w:lang w:eastAsia="sv-SE"/>
              </w:rPr>
              <w:t>numberOfSlotsTBoMS</w:t>
            </w:r>
          </w:p>
          <w:p w14:paraId="23675D22" w14:textId="3753B143" w:rsidR="003C24CD" w:rsidRPr="003C24CD" w:rsidRDefault="003C24CD" w:rsidP="004863AD">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3C24CD">
              <w:rPr>
                <w:rFonts w:ascii="Arial" w:eastAsia="Times New Roman" w:hAnsi="Arial"/>
                <w:sz w:val="18"/>
                <w:lang w:eastAsia="sv-SE"/>
              </w:rPr>
              <w:t xml:space="preserve">Number of slots allocated for TB processing over multi-slot PUSCH for DCI format 0_1/0_2. If a number of repetitions K is configured by </w:t>
            </w:r>
            <w:r w:rsidRPr="003C24CD">
              <w:rPr>
                <w:rFonts w:ascii="Arial" w:eastAsia="Times New Roman" w:hAnsi="Arial"/>
                <w:i/>
                <w:sz w:val="18"/>
                <w:lang w:eastAsia="sv-SE"/>
              </w:rPr>
              <w:t>numberOfRepetitions</w:t>
            </w:r>
            <w:r w:rsidRPr="003C24CD">
              <w:rPr>
                <w:rFonts w:ascii="Arial" w:eastAsia="Times New Roman" w:hAnsi="Arial"/>
                <w:sz w:val="18"/>
                <w:lang w:eastAsia="sv-SE"/>
              </w:rPr>
              <w:t xml:space="preserve"> or </w:t>
            </w:r>
            <w:r w:rsidRPr="003C24CD">
              <w:rPr>
                <w:rFonts w:ascii="Arial" w:eastAsia="Times New Roman" w:hAnsi="Arial"/>
                <w:i/>
                <w:sz w:val="18"/>
                <w:lang w:eastAsia="sv-SE"/>
              </w:rPr>
              <w:t>numberOfRepetitionsExt</w:t>
            </w:r>
            <w:r w:rsidRPr="003C24CD">
              <w:rPr>
                <w:rFonts w:ascii="Arial" w:eastAsia="Times New Roman" w:hAnsi="Arial"/>
                <w:sz w:val="18"/>
                <w:lang w:eastAsia="sv-SE"/>
              </w:rPr>
              <w:t xml:space="preserve">, the network configures </w:t>
            </w:r>
            <w:r w:rsidRPr="003C24CD">
              <w:rPr>
                <w:rFonts w:ascii="Arial" w:eastAsia="Times New Roman" w:hAnsi="Arial"/>
                <w:i/>
                <w:sz w:val="18"/>
                <w:lang w:eastAsia="sv-SE"/>
              </w:rPr>
              <w:t>numberOfSlotsTBoMS</w:t>
            </w:r>
            <w:r w:rsidRPr="003C24CD">
              <w:rPr>
                <w:rFonts w:ascii="Arial" w:eastAsia="Times New Roman" w:hAnsi="Arial"/>
                <w:sz w:val="18"/>
                <w:lang w:eastAsia="sv-SE"/>
              </w:rPr>
              <w:t xml:space="preserve"> (N) and K such that N*K ≤ 32 (see TS 38.214 [19], clause 6.1.2.1). </w:t>
            </w:r>
            <w:ins w:id="33" w:author="LGE (Gyeong-Cheol)" w:date="2023-05-10T00:22:00Z">
              <w:r w:rsidR="004863AD" w:rsidRPr="00497ACA">
                <w:rPr>
                  <w:rFonts w:ascii="Arial" w:hAnsi="Arial" w:cs="Arial"/>
                  <w:sz w:val="18"/>
                  <w:szCs w:val="18"/>
                  <w:lang w:eastAsia="sv-SE"/>
                </w:rPr>
                <w:t xml:space="preserve">The network does not configure </w:t>
              </w:r>
            </w:ins>
            <w:ins w:id="34" w:author="LGE (Gyeong-Cheol)" w:date="2023-05-10T00:26:00Z">
              <w:r w:rsidR="004863AD" w:rsidRPr="00497ACA">
                <w:rPr>
                  <w:rFonts w:ascii="Arial" w:hAnsi="Arial" w:cs="Arial"/>
                  <w:sz w:val="18"/>
                  <w:szCs w:val="18"/>
                  <w:lang w:eastAsia="sv-SE"/>
                </w:rPr>
                <w:t xml:space="preserve">the </w:t>
              </w:r>
              <w:r w:rsidR="004863AD" w:rsidRPr="00497ACA">
                <w:rPr>
                  <w:rFonts w:ascii="Arial" w:hAnsi="Arial" w:cs="Arial"/>
                  <w:i/>
                  <w:sz w:val="18"/>
                  <w:szCs w:val="18"/>
                  <w:lang w:eastAsia="sv-SE"/>
                </w:rPr>
                <w:t>numberOfSlotsTBoMS-r17</w:t>
              </w:r>
            </w:ins>
            <w:ins w:id="35" w:author="LGE (Gyeong-Cheol)" w:date="2023-05-10T00:23:00Z">
              <w:r w:rsidR="004863AD" w:rsidRPr="00497ACA">
                <w:rPr>
                  <w:rFonts w:ascii="Arial" w:hAnsi="Arial" w:cs="Arial"/>
                  <w:sz w:val="18"/>
                  <w:szCs w:val="18"/>
                  <w:lang w:eastAsia="sv-SE"/>
                </w:rPr>
                <w:t xml:space="preserve"> </w:t>
              </w:r>
            </w:ins>
            <w:ins w:id="36" w:author="LGE (Gyeong-Cheol)" w:date="2023-05-10T00:22:00Z">
              <w:r w:rsidR="004863AD" w:rsidRPr="00497ACA">
                <w:rPr>
                  <w:rFonts w:ascii="Arial" w:hAnsi="Arial" w:cs="Arial"/>
                  <w:sz w:val="18"/>
                  <w:szCs w:val="18"/>
                  <w:lang w:eastAsia="sv-SE"/>
                </w:rPr>
                <w:t xml:space="preserve">simultaneously with the </w:t>
              </w:r>
            </w:ins>
            <w:ins w:id="37" w:author="LGE (Gyeong-Cheol)" w:date="2023-05-10T00:24:00Z">
              <w:r w:rsidR="004863AD" w:rsidRPr="00497ACA">
                <w:rPr>
                  <w:rFonts w:ascii="Arial" w:hAnsi="Arial" w:cs="Arial"/>
                  <w:i/>
                  <w:iCs/>
                  <w:sz w:val="18"/>
                  <w:szCs w:val="18"/>
                </w:rPr>
                <w:t>pusch-TimeDomainAllocationListForMultiPUSCH-r16</w:t>
              </w:r>
            </w:ins>
            <w:ins w:id="38" w:author="LGE (Gyeong-Cheol)" w:date="2023-05-10T00:22:00Z">
              <w:r w:rsidR="004863AD" w:rsidRPr="00497ACA">
                <w:rPr>
                  <w:rFonts w:ascii="Arial" w:hAnsi="Arial" w:cs="Arial"/>
                  <w:sz w:val="18"/>
                  <w:szCs w:val="18"/>
                </w:rPr>
                <w:t>.</w:t>
              </w:r>
            </w:ins>
          </w:p>
        </w:tc>
      </w:tr>
      <w:tr w:rsidR="003C24CD" w:rsidRPr="003C24CD" w14:paraId="0C3FBEEA"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1517895C"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C24CD">
              <w:rPr>
                <w:rFonts w:ascii="Arial" w:eastAsia="Times New Roman" w:hAnsi="Arial"/>
                <w:b/>
                <w:bCs/>
                <w:i/>
                <w:iCs/>
                <w:sz w:val="18"/>
                <w:lang w:eastAsia="sv-SE"/>
              </w:rPr>
              <w:t>puschAllocationList</w:t>
            </w:r>
          </w:p>
          <w:p w14:paraId="42FD58AD"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lang w:eastAsia="sv-SE"/>
              </w:rPr>
            </w:pPr>
            <w:r w:rsidRPr="003C24CD">
              <w:rPr>
                <w:rFonts w:ascii="Arial" w:eastAsia="Times New Roman" w:hAnsi="Arial"/>
                <w:iCs/>
                <w:sz w:val="18"/>
                <w:lang w:eastAsia="sv-SE"/>
              </w:rPr>
              <w:t>The field</w:t>
            </w:r>
            <w:r w:rsidRPr="003C24CD">
              <w:rPr>
                <w:rFonts w:ascii="Arial" w:eastAsia="Times New Roman" w:hAnsi="Arial"/>
                <w:sz w:val="18"/>
                <w:lang w:eastAsia="sv-SE"/>
              </w:rPr>
              <w:t xml:space="preserve"> </w:t>
            </w:r>
            <w:r w:rsidRPr="003C24CD">
              <w:rPr>
                <w:rFonts w:ascii="Arial" w:eastAsia="Times New Roman" w:hAnsi="Arial"/>
                <w:i/>
                <w:iCs/>
                <w:sz w:val="18"/>
                <w:lang w:eastAsia="sv-SE"/>
              </w:rPr>
              <w:t>puschAllocationList-r16</w:t>
            </w:r>
            <w:r w:rsidRPr="003C24CD">
              <w:rPr>
                <w:rFonts w:ascii="Arial" w:eastAsia="Times New Roman" w:hAnsi="Arial"/>
                <w:sz w:val="18"/>
                <w:lang w:eastAsia="sv-SE"/>
              </w:rPr>
              <w:t xml:space="preserve"> indicates one or multiple PUSCH continuous in time domain which share a common k2 (see TS 38.214 [19], clause 6.1.2.1). The field </w:t>
            </w:r>
            <w:r w:rsidRPr="003C24CD">
              <w:rPr>
                <w:rFonts w:ascii="Arial" w:eastAsia="Times New Roman" w:hAnsi="Arial"/>
                <w:i/>
                <w:iCs/>
                <w:sz w:val="18"/>
                <w:lang w:eastAsia="sv-SE"/>
              </w:rPr>
              <w:t>pusch-AllocationList-r17</w:t>
            </w:r>
            <w:r w:rsidRPr="003C24CD">
              <w:rPr>
                <w:rFonts w:ascii="Arial" w:eastAsia="Times New Roman" w:hAnsi="Arial"/>
                <w:sz w:val="18"/>
                <w:lang w:eastAsia="sv-SE"/>
              </w:rPr>
              <w:t xml:space="preserve"> configures one or multiple PUSCH that may be in consecutive or non-consecutive slots (see TS 38.214 [19], clause 6.1.2.1). The </w:t>
            </w:r>
            <w:r w:rsidRPr="003C24CD">
              <w:rPr>
                <w:rFonts w:ascii="Arial" w:eastAsia="Times New Roman" w:hAnsi="Arial"/>
                <w:i/>
                <w:iCs/>
                <w:sz w:val="18"/>
                <w:lang w:eastAsia="sv-SE"/>
              </w:rPr>
              <w:t>puschAllocationList-r16</w:t>
            </w:r>
            <w:r w:rsidRPr="003C24CD">
              <w:rPr>
                <w:rFonts w:ascii="Arial" w:eastAsia="Times New Roman" w:hAnsi="Arial"/>
                <w:sz w:val="18"/>
                <w:lang w:eastAsia="sv-SE"/>
              </w:rPr>
              <w:t xml:space="preserve"> only has one element in </w:t>
            </w:r>
            <w:r w:rsidRPr="003C24CD">
              <w:rPr>
                <w:rFonts w:ascii="Arial" w:eastAsia="Times New Roman" w:hAnsi="Arial"/>
                <w:i/>
                <w:iCs/>
                <w:sz w:val="18"/>
                <w:lang w:eastAsia="sv-SE"/>
              </w:rPr>
              <w:t>pusch-TimeDomainAllocationListDCI-0-1-r16</w:t>
            </w:r>
            <w:r w:rsidRPr="003C24CD">
              <w:rPr>
                <w:rFonts w:ascii="Arial" w:eastAsia="Times New Roman" w:hAnsi="Arial"/>
                <w:sz w:val="18"/>
                <w:lang w:eastAsia="sv-SE"/>
              </w:rPr>
              <w:t xml:space="preserve"> and in </w:t>
            </w:r>
            <w:r w:rsidRPr="003C24CD">
              <w:rPr>
                <w:rFonts w:ascii="Arial" w:eastAsia="Times New Roman" w:hAnsi="Arial"/>
                <w:i/>
                <w:iCs/>
                <w:sz w:val="18"/>
                <w:lang w:eastAsia="sv-SE"/>
              </w:rPr>
              <w:t>pusch-TimeDomainAllocationListDCI-0-2-r16</w:t>
            </w:r>
            <w:r w:rsidRPr="003C24CD">
              <w:rPr>
                <w:rFonts w:ascii="Arial" w:eastAsia="Times New Roman" w:hAnsi="Arial"/>
                <w:sz w:val="18"/>
                <w:lang w:eastAsia="sv-SE"/>
              </w:rPr>
              <w:t>.</w:t>
            </w:r>
          </w:p>
        </w:tc>
      </w:tr>
      <w:tr w:rsidR="003C24CD" w:rsidRPr="003C24CD" w14:paraId="555A65A5"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048BD73A"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startSymbol</w:t>
            </w:r>
          </w:p>
          <w:p w14:paraId="03CC72BD"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C24CD">
              <w:rPr>
                <w:rFonts w:ascii="Arial" w:eastAsia="Times New Roman" w:hAnsi="Arial"/>
                <w:sz w:val="18"/>
                <w:szCs w:val="22"/>
                <w:lang w:eastAsia="sv-SE"/>
              </w:rPr>
              <w:t>Indicates the index of start symbol for PUSCH for DCI format 0_1/0_2 (see TS 38.214 [19], clause 6.1.2.1).</w:t>
            </w:r>
          </w:p>
        </w:tc>
      </w:tr>
      <w:tr w:rsidR="003C24CD" w:rsidRPr="003C24CD" w14:paraId="6BA9E7E5" w14:textId="77777777" w:rsidTr="003C24CD">
        <w:tc>
          <w:tcPr>
            <w:tcW w:w="14173" w:type="dxa"/>
            <w:tcBorders>
              <w:top w:val="single" w:sz="4" w:space="0" w:color="auto"/>
              <w:left w:val="single" w:sz="4" w:space="0" w:color="auto"/>
              <w:bottom w:val="single" w:sz="4" w:space="0" w:color="auto"/>
              <w:right w:val="single" w:sz="4" w:space="0" w:color="auto"/>
            </w:tcBorders>
            <w:hideMark/>
          </w:tcPr>
          <w:p w14:paraId="07FA527F"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b/>
                <w:i/>
                <w:sz w:val="18"/>
                <w:szCs w:val="22"/>
                <w:lang w:eastAsia="sv-SE"/>
              </w:rPr>
              <w:t>startSymbolAndLength</w:t>
            </w:r>
          </w:p>
          <w:p w14:paraId="293B86AA"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C24CD">
              <w:rPr>
                <w:rFonts w:ascii="Arial" w:eastAsia="Times New Roman" w:hAnsi="Arial"/>
                <w:sz w:val="18"/>
                <w:szCs w:val="22"/>
                <w:lang w:eastAsia="sv-SE"/>
              </w:rPr>
              <w:t>An index giving valid combinations of start symbol and length (jointly encoded) as start and length indicator (SLIV). The network configures the field so that the allocation does not cross the slot boundary. (see TS 38.214 [19], clause 6.1.2.1).</w:t>
            </w:r>
          </w:p>
        </w:tc>
      </w:tr>
    </w:tbl>
    <w:p w14:paraId="7032289C" w14:textId="77777777" w:rsidR="003C24CD" w:rsidRPr="003C24CD" w:rsidRDefault="003C24CD" w:rsidP="003C24C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C24CD" w:rsidRPr="003C24CD" w14:paraId="512CE5CE" w14:textId="77777777" w:rsidTr="003C24CD">
        <w:tc>
          <w:tcPr>
            <w:tcW w:w="4027" w:type="dxa"/>
            <w:tcBorders>
              <w:top w:val="single" w:sz="4" w:space="0" w:color="auto"/>
              <w:left w:val="single" w:sz="4" w:space="0" w:color="auto"/>
              <w:bottom w:val="single" w:sz="4" w:space="0" w:color="auto"/>
              <w:right w:val="single" w:sz="4" w:space="0" w:color="auto"/>
            </w:tcBorders>
            <w:hideMark/>
          </w:tcPr>
          <w:p w14:paraId="4F4CE294" w14:textId="77777777" w:rsidR="003C24CD" w:rsidRPr="003C24CD" w:rsidRDefault="003C24CD" w:rsidP="003C24CD">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C24CD">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39D35FC" w14:textId="77777777" w:rsidR="003C24CD" w:rsidRPr="003C24CD" w:rsidRDefault="003C24CD" w:rsidP="003C24CD">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C24CD">
              <w:rPr>
                <w:rFonts w:ascii="Arial" w:eastAsia="Times New Roman" w:hAnsi="Arial"/>
                <w:b/>
                <w:sz w:val="18"/>
                <w:lang w:eastAsia="sv-SE"/>
              </w:rPr>
              <w:t>Explanation</w:t>
            </w:r>
          </w:p>
        </w:tc>
      </w:tr>
      <w:tr w:rsidR="003C24CD" w:rsidRPr="003C24CD" w14:paraId="4982FC0D" w14:textId="77777777" w:rsidTr="003C24CD">
        <w:tc>
          <w:tcPr>
            <w:tcW w:w="4027" w:type="dxa"/>
            <w:tcBorders>
              <w:top w:val="single" w:sz="4" w:space="0" w:color="auto"/>
              <w:left w:val="single" w:sz="4" w:space="0" w:color="auto"/>
              <w:bottom w:val="single" w:sz="4" w:space="0" w:color="auto"/>
              <w:right w:val="single" w:sz="4" w:space="0" w:color="auto"/>
            </w:tcBorders>
            <w:hideMark/>
          </w:tcPr>
          <w:p w14:paraId="4278E0D5"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i/>
                <w:iCs/>
                <w:sz w:val="18"/>
                <w:lang w:eastAsia="sv-SE"/>
              </w:rPr>
            </w:pPr>
            <w:r w:rsidRPr="003C24CD">
              <w:rPr>
                <w:rFonts w:ascii="Arial" w:eastAsia="Times New Roman" w:hAnsi="Arial"/>
                <w:i/>
                <w:iCs/>
                <w:sz w:val="18"/>
                <w:lang w:eastAsia="sv-SE"/>
              </w:rPr>
              <w:t>Format01-02</w:t>
            </w:r>
          </w:p>
        </w:tc>
        <w:tc>
          <w:tcPr>
            <w:tcW w:w="10146" w:type="dxa"/>
            <w:tcBorders>
              <w:top w:val="single" w:sz="4" w:space="0" w:color="auto"/>
              <w:left w:val="single" w:sz="4" w:space="0" w:color="auto"/>
              <w:bottom w:val="single" w:sz="4" w:space="0" w:color="auto"/>
              <w:right w:val="single" w:sz="4" w:space="0" w:color="auto"/>
            </w:tcBorders>
            <w:hideMark/>
          </w:tcPr>
          <w:p w14:paraId="325632C8"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lang w:eastAsia="sv-SE"/>
              </w:rPr>
            </w:pPr>
            <w:r w:rsidRPr="003C24CD">
              <w:rPr>
                <w:rFonts w:ascii="Arial" w:eastAsia="Times New Roman" w:hAnsi="Arial"/>
                <w:sz w:val="18"/>
                <w:lang w:eastAsia="sv-SE"/>
              </w:rPr>
              <w:t xml:space="preserve">In </w:t>
            </w:r>
            <w:r w:rsidRPr="003C24CD">
              <w:rPr>
                <w:rFonts w:ascii="Arial" w:eastAsia="Times New Roman" w:hAnsi="Arial" w:cs="Arial"/>
                <w:i/>
                <w:sz w:val="18"/>
                <w:szCs w:val="18"/>
                <w:lang w:eastAsia="ja-JP"/>
              </w:rPr>
              <w:t>pusch-TimeDomainAllocationListForMultiPUSCH-r16</w:t>
            </w:r>
            <w:r w:rsidRPr="003C24CD">
              <w:rPr>
                <w:rFonts w:ascii="Arial" w:eastAsia="Times New Roman" w:hAnsi="Arial"/>
                <w:sz w:val="18"/>
                <w:lang w:eastAsia="sv-SE"/>
              </w:rPr>
              <w:t>, the field is absent.</w:t>
            </w:r>
          </w:p>
          <w:p w14:paraId="2FE6EF9C"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lang w:eastAsia="sv-SE"/>
              </w:rPr>
            </w:pPr>
            <w:r w:rsidRPr="003C24CD">
              <w:rPr>
                <w:rFonts w:ascii="Arial" w:eastAsia="Times New Roman" w:hAnsi="Arial"/>
                <w:sz w:val="18"/>
                <w:lang w:eastAsia="sv-SE"/>
              </w:rPr>
              <w:t xml:space="preserve">In </w:t>
            </w:r>
            <w:r w:rsidRPr="003C24CD">
              <w:rPr>
                <w:rFonts w:ascii="Arial" w:eastAsia="Times New Roman" w:hAnsi="Arial"/>
                <w:i/>
                <w:iCs/>
                <w:sz w:val="18"/>
                <w:lang w:eastAsia="sv-SE"/>
              </w:rPr>
              <w:t>pusch-TimeDomainAllocationListDCI-0-1</w:t>
            </w:r>
            <w:r w:rsidRPr="003C24CD">
              <w:rPr>
                <w:rFonts w:ascii="Arial" w:eastAsia="Times New Roman" w:hAnsi="Arial"/>
                <w:sz w:val="18"/>
                <w:lang w:eastAsia="sv-SE"/>
              </w:rPr>
              <w:t xml:space="preserve"> and in </w:t>
            </w:r>
            <w:r w:rsidRPr="003C24CD">
              <w:rPr>
                <w:rFonts w:ascii="Arial" w:eastAsia="Times New Roman" w:hAnsi="Arial"/>
                <w:i/>
                <w:iCs/>
                <w:sz w:val="18"/>
                <w:lang w:eastAsia="sv-SE"/>
              </w:rPr>
              <w:t>pusch-TimeDomainAllocationListDCI-0-2</w:t>
            </w:r>
            <w:r w:rsidRPr="003C24CD">
              <w:rPr>
                <w:rFonts w:ascii="Arial" w:eastAsia="Times New Roman" w:hAnsi="Arial"/>
                <w:sz w:val="18"/>
                <w:lang w:eastAsia="sv-SE"/>
              </w:rPr>
              <w:t>, the field is mandatory present.</w:t>
            </w:r>
          </w:p>
        </w:tc>
      </w:tr>
      <w:tr w:rsidR="003C24CD" w:rsidRPr="003C24CD" w14:paraId="3692C63B" w14:textId="77777777" w:rsidTr="003C24CD">
        <w:tc>
          <w:tcPr>
            <w:tcW w:w="4027" w:type="dxa"/>
            <w:tcBorders>
              <w:top w:val="single" w:sz="4" w:space="0" w:color="auto"/>
              <w:left w:val="single" w:sz="4" w:space="0" w:color="auto"/>
              <w:bottom w:val="single" w:sz="4" w:space="0" w:color="auto"/>
              <w:right w:val="single" w:sz="4" w:space="0" w:color="auto"/>
            </w:tcBorders>
          </w:tcPr>
          <w:p w14:paraId="410C6A65"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i/>
                <w:iCs/>
                <w:sz w:val="18"/>
                <w:lang w:eastAsia="sv-SE"/>
              </w:rPr>
            </w:pPr>
            <w:r w:rsidRPr="003C24CD">
              <w:rPr>
                <w:rFonts w:ascii="Arial" w:eastAsia="Times New Roman" w:hAnsi="Arial"/>
                <w:i/>
                <w:iCs/>
                <w:sz w:val="18"/>
                <w:lang w:eastAsia="sv-SE"/>
              </w:rPr>
              <w:t>Format01-02-For-TypeA</w:t>
            </w:r>
          </w:p>
        </w:tc>
        <w:tc>
          <w:tcPr>
            <w:tcW w:w="10146" w:type="dxa"/>
            <w:tcBorders>
              <w:top w:val="single" w:sz="4" w:space="0" w:color="auto"/>
              <w:left w:val="single" w:sz="4" w:space="0" w:color="auto"/>
              <w:bottom w:val="single" w:sz="4" w:space="0" w:color="auto"/>
              <w:right w:val="single" w:sz="4" w:space="0" w:color="auto"/>
            </w:tcBorders>
          </w:tcPr>
          <w:p w14:paraId="145A7F35"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lang w:eastAsia="sv-SE"/>
              </w:rPr>
            </w:pPr>
            <w:r w:rsidRPr="003C24CD">
              <w:rPr>
                <w:rFonts w:ascii="Arial" w:eastAsia="Times New Roman" w:hAnsi="Arial"/>
                <w:sz w:val="18"/>
                <w:lang w:eastAsia="sv-SE"/>
              </w:rPr>
              <w:t xml:space="preserve">In </w:t>
            </w:r>
            <w:r w:rsidRPr="003C24CD">
              <w:rPr>
                <w:rFonts w:ascii="Arial" w:eastAsia="Times New Roman" w:hAnsi="Arial" w:cs="Arial"/>
                <w:i/>
                <w:sz w:val="18"/>
                <w:szCs w:val="18"/>
                <w:lang w:eastAsia="ja-JP"/>
              </w:rPr>
              <w:t>pusch-TimeDomainAllocationListForMultiPUSCH-r16</w:t>
            </w:r>
            <w:r w:rsidRPr="003C24CD">
              <w:rPr>
                <w:rFonts w:ascii="Arial" w:eastAsia="Times New Roman" w:hAnsi="Arial"/>
                <w:sz w:val="18"/>
                <w:lang w:eastAsia="sv-SE"/>
              </w:rPr>
              <w:t>, the field is absent.</w:t>
            </w:r>
          </w:p>
          <w:p w14:paraId="6ECED7E9"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lang w:eastAsia="sv-SE"/>
              </w:rPr>
            </w:pPr>
            <w:r w:rsidRPr="003C24CD">
              <w:rPr>
                <w:rFonts w:ascii="Arial" w:eastAsia="Times New Roman" w:hAnsi="Arial"/>
                <w:sz w:val="18"/>
                <w:lang w:eastAsia="sv-SE"/>
              </w:rPr>
              <w:t xml:space="preserve">In </w:t>
            </w:r>
            <w:r w:rsidRPr="003C24CD">
              <w:rPr>
                <w:rFonts w:ascii="Arial" w:eastAsia="Times New Roman" w:hAnsi="Arial"/>
                <w:i/>
                <w:iCs/>
                <w:sz w:val="18"/>
                <w:lang w:eastAsia="sv-SE"/>
              </w:rPr>
              <w:t>pusch-TimeDomainAllocationListDCI-0-1</w:t>
            </w:r>
            <w:r w:rsidRPr="003C24CD">
              <w:rPr>
                <w:rFonts w:ascii="Arial" w:eastAsia="Times New Roman" w:hAnsi="Arial"/>
                <w:sz w:val="18"/>
                <w:lang w:eastAsia="sv-SE"/>
              </w:rPr>
              <w:t xml:space="preserve">, the field is optionally present if </w:t>
            </w:r>
            <w:r w:rsidRPr="003C24CD">
              <w:rPr>
                <w:rFonts w:ascii="Arial" w:eastAsia="Times New Roman" w:hAnsi="Arial"/>
                <w:i/>
                <w:sz w:val="18"/>
                <w:lang w:eastAsia="ja-JP"/>
              </w:rPr>
              <w:t>pusch-RepTypeIndicatorDCI-0-1</w:t>
            </w:r>
            <w:r w:rsidRPr="003C24CD">
              <w:rPr>
                <w:rFonts w:ascii="Arial" w:eastAsia="Times New Roman" w:hAnsi="Arial"/>
                <w:sz w:val="18"/>
                <w:lang w:eastAsia="sv-SE"/>
              </w:rPr>
              <w:t xml:space="preserve"> is </w:t>
            </w:r>
            <w:r w:rsidRPr="003C24CD">
              <w:rPr>
                <w:rFonts w:ascii="Arial" w:eastAsia="SimSun" w:hAnsi="Arial"/>
                <w:sz w:val="18"/>
                <w:lang w:eastAsia="zh-CN"/>
              </w:rPr>
              <w:t xml:space="preserve">not </w:t>
            </w:r>
            <w:r w:rsidRPr="003C24CD">
              <w:rPr>
                <w:rFonts w:ascii="Arial" w:eastAsia="Times New Roman" w:hAnsi="Arial"/>
                <w:sz w:val="18"/>
                <w:lang w:eastAsia="sv-SE"/>
              </w:rPr>
              <w:t>set to pusch-RepTypeB, Need R. It is absent otherwise, Need R.</w:t>
            </w:r>
          </w:p>
          <w:p w14:paraId="103E06AD"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lang w:eastAsia="sv-SE"/>
              </w:rPr>
            </w:pPr>
            <w:r w:rsidRPr="003C24CD">
              <w:rPr>
                <w:rFonts w:ascii="Arial" w:eastAsia="Times New Roman" w:hAnsi="Arial"/>
                <w:sz w:val="18"/>
                <w:lang w:eastAsia="sv-SE"/>
              </w:rPr>
              <w:t xml:space="preserve">In </w:t>
            </w:r>
            <w:r w:rsidRPr="003C24CD">
              <w:rPr>
                <w:rFonts w:ascii="Arial" w:eastAsia="Times New Roman" w:hAnsi="Arial"/>
                <w:i/>
                <w:iCs/>
                <w:sz w:val="18"/>
                <w:lang w:eastAsia="sv-SE"/>
              </w:rPr>
              <w:t>pusch-TimeDomainAllocationListDCI-0-2</w:t>
            </w:r>
            <w:r w:rsidRPr="003C24CD">
              <w:rPr>
                <w:rFonts w:ascii="Arial" w:eastAsia="Times New Roman" w:hAnsi="Arial"/>
                <w:sz w:val="18"/>
                <w:lang w:eastAsia="sv-SE"/>
              </w:rPr>
              <w:t xml:space="preserve">, the field is optionally present if </w:t>
            </w:r>
            <w:r w:rsidRPr="003C24CD">
              <w:rPr>
                <w:rFonts w:ascii="Arial" w:eastAsia="Times New Roman" w:hAnsi="Arial"/>
                <w:i/>
                <w:sz w:val="18"/>
                <w:lang w:eastAsia="ja-JP"/>
              </w:rPr>
              <w:t>pusch-RepTypeIndicatorDCI-0-2</w:t>
            </w:r>
            <w:r w:rsidRPr="003C24CD">
              <w:rPr>
                <w:rFonts w:ascii="Arial" w:eastAsia="Times New Roman" w:hAnsi="Arial"/>
                <w:sz w:val="18"/>
                <w:lang w:eastAsia="sv-SE"/>
              </w:rPr>
              <w:t xml:space="preserve"> is </w:t>
            </w:r>
            <w:r w:rsidRPr="003C24CD">
              <w:rPr>
                <w:rFonts w:ascii="Arial" w:eastAsia="SimSun" w:hAnsi="Arial"/>
                <w:sz w:val="18"/>
                <w:lang w:eastAsia="zh-CN"/>
              </w:rPr>
              <w:t xml:space="preserve">not </w:t>
            </w:r>
            <w:r w:rsidRPr="003C24CD">
              <w:rPr>
                <w:rFonts w:ascii="Arial" w:eastAsia="Times New Roman" w:hAnsi="Arial"/>
                <w:sz w:val="18"/>
                <w:lang w:eastAsia="sv-SE"/>
              </w:rPr>
              <w:t>set to pusch-RepTypeB, Need R. It is absent otherwise, Need R.</w:t>
            </w:r>
          </w:p>
        </w:tc>
      </w:tr>
      <w:tr w:rsidR="003C24CD" w:rsidRPr="003C24CD" w14:paraId="770FB1F2" w14:textId="77777777" w:rsidTr="003C24CD">
        <w:tc>
          <w:tcPr>
            <w:tcW w:w="4027" w:type="dxa"/>
            <w:tcBorders>
              <w:top w:val="single" w:sz="4" w:space="0" w:color="auto"/>
              <w:left w:val="single" w:sz="4" w:space="0" w:color="auto"/>
              <w:bottom w:val="single" w:sz="4" w:space="0" w:color="auto"/>
              <w:right w:val="single" w:sz="4" w:space="0" w:color="auto"/>
            </w:tcBorders>
            <w:hideMark/>
          </w:tcPr>
          <w:p w14:paraId="37CBA5CB"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i/>
                <w:iCs/>
                <w:sz w:val="18"/>
                <w:lang w:eastAsia="ja-JP"/>
              </w:rPr>
            </w:pPr>
            <w:r w:rsidRPr="003C24CD">
              <w:rPr>
                <w:rFonts w:ascii="Arial" w:eastAsia="Times New Roman" w:hAnsi="Arial"/>
                <w:i/>
                <w:iCs/>
                <w:sz w:val="18"/>
                <w:lang w:eastAsia="sv-SE"/>
              </w:rPr>
              <w:t>NotFormat01-02-Or-TypeA</w:t>
            </w:r>
          </w:p>
        </w:tc>
        <w:tc>
          <w:tcPr>
            <w:tcW w:w="10146" w:type="dxa"/>
            <w:tcBorders>
              <w:top w:val="single" w:sz="4" w:space="0" w:color="auto"/>
              <w:left w:val="single" w:sz="4" w:space="0" w:color="auto"/>
              <w:bottom w:val="single" w:sz="4" w:space="0" w:color="auto"/>
              <w:right w:val="single" w:sz="4" w:space="0" w:color="auto"/>
            </w:tcBorders>
            <w:hideMark/>
          </w:tcPr>
          <w:p w14:paraId="1AA426DA"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lang w:eastAsia="sv-SE"/>
              </w:rPr>
            </w:pPr>
            <w:r w:rsidRPr="003C24CD">
              <w:rPr>
                <w:rFonts w:ascii="Arial" w:eastAsia="Times New Roman" w:hAnsi="Arial"/>
                <w:sz w:val="18"/>
                <w:lang w:eastAsia="sv-SE"/>
              </w:rPr>
              <w:t xml:space="preserve">In </w:t>
            </w:r>
            <w:r w:rsidRPr="003C24CD">
              <w:rPr>
                <w:rFonts w:ascii="Arial" w:eastAsia="Times New Roman" w:hAnsi="Arial" w:cs="Arial"/>
                <w:i/>
                <w:sz w:val="18"/>
                <w:szCs w:val="18"/>
                <w:lang w:eastAsia="ja-JP"/>
              </w:rPr>
              <w:t>pusch-TimeDomainAllocationListForMultiPUSCH-r16</w:t>
            </w:r>
            <w:r w:rsidRPr="003C24CD">
              <w:rPr>
                <w:rFonts w:ascii="Arial" w:eastAsia="Times New Roman" w:hAnsi="Arial"/>
                <w:sz w:val="18"/>
                <w:lang w:eastAsia="sv-SE"/>
              </w:rPr>
              <w:t>, the field is mandatory present.</w:t>
            </w:r>
          </w:p>
          <w:p w14:paraId="26734553"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lang w:eastAsia="sv-SE"/>
              </w:rPr>
            </w:pPr>
            <w:r w:rsidRPr="003C24CD">
              <w:rPr>
                <w:rFonts w:ascii="Arial" w:eastAsia="Times New Roman" w:hAnsi="Arial"/>
                <w:sz w:val="18"/>
                <w:lang w:eastAsia="sv-SE"/>
              </w:rPr>
              <w:t xml:space="preserve">In </w:t>
            </w:r>
            <w:r w:rsidRPr="003C24CD">
              <w:rPr>
                <w:rFonts w:ascii="Arial" w:eastAsia="Times New Roman" w:hAnsi="Arial"/>
                <w:i/>
                <w:iCs/>
                <w:sz w:val="18"/>
                <w:lang w:eastAsia="sv-SE"/>
              </w:rPr>
              <w:t>pusch-TimeDomainAllocationListDCI-0-1</w:t>
            </w:r>
            <w:r w:rsidRPr="003C24CD">
              <w:rPr>
                <w:rFonts w:ascii="Arial" w:eastAsia="Times New Roman" w:hAnsi="Arial"/>
                <w:sz w:val="18"/>
                <w:lang w:eastAsia="sv-SE"/>
              </w:rPr>
              <w:t xml:space="preserve">, the field is mandatory present if </w:t>
            </w:r>
            <w:r w:rsidRPr="003C24CD">
              <w:rPr>
                <w:rFonts w:ascii="Arial" w:eastAsia="Times New Roman" w:hAnsi="Arial"/>
                <w:i/>
                <w:sz w:val="18"/>
                <w:lang w:eastAsia="ja-JP"/>
              </w:rPr>
              <w:t>pusch-RepTypeIndicatorDCI-0-1</w:t>
            </w:r>
            <w:r w:rsidRPr="003C24CD">
              <w:rPr>
                <w:rFonts w:ascii="Arial" w:eastAsia="Times New Roman" w:hAnsi="Arial"/>
                <w:sz w:val="18"/>
                <w:lang w:eastAsia="sv-SE"/>
              </w:rPr>
              <w:t xml:space="preserve"> is </w:t>
            </w:r>
            <w:r w:rsidRPr="003C24CD">
              <w:rPr>
                <w:rFonts w:ascii="Arial" w:eastAsia="SimSun" w:hAnsi="Arial"/>
                <w:sz w:val="18"/>
                <w:lang w:eastAsia="zh-CN"/>
              </w:rPr>
              <w:t xml:space="preserve">not </w:t>
            </w:r>
            <w:r w:rsidRPr="003C24CD">
              <w:rPr>
                <w:rFonts w:ascii="Arial" w:eastAsia="Times New Roman" w:hAnsi="Arial"/>
                <w:sz w:val="18"/>
                <w:lang w:eastAsia="sv-SE"/>
              </w:rPr>
              <w:t>set to pusch-RepTypeB. It is absent otherwise, Need R.</w:t>
            </w:r>
          </w:p>
          <w:p w14:paraId="2F37499C"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lang w:eastAsia="sv-SE"/>
              </w:rPr>
            </w:pPr>
            <w:r w:rsidRPr="003C24CD">
              <w:rPr>
                <w:rFonts w:ascii="Arial" w:eastAsia="Times New Roman" w:hAnsi="Arial"/>
                <w:sz w:val="18"/>
                <w:lang w:eastAsia="sv-SE"/>
              </w:rPr>
              <w:t xml:space="preserve">In </w:t>
            </w:r>
            <w:r w:rsidRPr="003C24CD">
              <w:rPr>
                <w:rFonts w:ascii="Arial" w:eastAsia="Times New Roman" w:hAnsi="Arial"/>
                <w:i/>
                <w:iCs/>
                <w:sz w:val="18"/>
                <w:lang w:eastAsia="sv-SE"/>
              </w:rPr>
              <w:t>pusch-TimeDomainAllocationListDCI-0-2</w:t>
            </w:r>
            <w:r w:rsidRPr="003C24CD">
              <w:rPr>
                <w:rFonts w:ascii="Arial" w:eastAsia="Times New Roman" w:hAnsi="Arial"/>
                <w:sz w:val="18"/>
                <w:lang w:eastAsia="sv-SE"/>
              </w:rPr>
              <w:t xml:space="preserve">, the field is mandatory present if </w:t>
            </w:r>
            <w:r w:rsidRPr="003C24CD">
              <w:rPr>
                <w:rFonts w:ascii="Arial" w:eastAsia="Times New Roman" w:hAnsi="Arial"/>
                <w:i/>
                <w:sz w:val="18"/>
                <w:lang w:eastAsia="ja-JP"/>
              </w:rPr>
              <w:t>pusch-RepTypeIndicatorDCI-0-2</w:t>
            </w:r>
            <w:r w:rsidRPr="003C24CD">
              <w:rPr>
                <w:rFonts w:ascii="Arial" w:eastAsia="Times New Roman" w:hAnsi="Arial"/>
                <w:sz w:val="18"/>
                <w:lang w:eastAsia="sv-SE"/>
              </w:rPr>
              <w:t xml:space="preserve"> is </w:t>
            </w:r>
            <w:r w:rsidRPr="003C24CD">
              <w:rPr>
                <w:rFonts w:ascii="Arial" w:eastAsia="SimSun" w:hAnsi="Arial"/>
                <w:sz w:val="18"/>
                <w:lang w:eastAsia="zh-CN"/>
              </w:rPr>
              <w:t xml:space="preserve">not </w:t>
            </w:r>
            <w:r w:rsidRPr="003C24CD">
              <w:rPr>
                <w:rFonts w:ascii="Arial" w:eastAsia="Times New Roman" w:hAnsi="Arial"/>
                <w:sz w:val="18"/>
                <w:lang w:eastAsia="sv-SE"/>
              </w:rPr>
              <w:t>set to pusch-RepTypeB. It is absent otherwise, Need R.</w:t>
            </w:r>
          </w:p>
        </w:tc>
      </w:tr>
      <w:tr w:rsidR="003C24CD" w:rsidRPr="003C24CD" w14:paraId="689D776B" w14:textId="77777777" w:rsidTr="003C24CD">
        <w:tc>
          <w:tcPr>
            <w:tcW w:w="4027" w:type="dxa"/>
            <w:tcBorders>
              <w:top w:val="single" w:sz="4" w:space="0" w:color="auto"/>
              <w:left w:val="single" w:sz="4" w:space="0" w:color="auto"/>
              <w:bottom w:val="single" w:sz="4" w:space="0" w:color="auto"/>
              <w:right w:val="single" w:sz="4" w:space="0" w:color="auto"/>
            </w:tcBorders>
            <w:hideMark/>
          </w:tcPr>
          <w:p w14:paraId="302A8DAC"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i/>
                <w:iCs/>
                <w:sz w:val="18"/>
                <w:lang w:eastAsia="ja-JP"/>
              </w:rPr>
            </w:pPr>
            <w:r w:rsidRPr="003C24CD">
              <w:rPr>
                <w:rFonts w:ascii="Arial" w:eastAsia="Times New Roman" w:hAnsi="Arial"/>
                <w:i/>
                <w:iCs/>
                <w:sz w:val="18"/>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6B89C398"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lang w:eastAsia="sv-SE"/>
              </w:rPr>
            </w:pPr>
            <w:r w:rsidRPr="003C24CD">
              <w:rPr>
                <w:rFonts w:ascii="Arial" w:eastAsia="Times New Roman" w:hAnsi="Arial"/>
                <w:sz w:val="18"/>
                <w:lang w:eastAsia="sv-SE"/>
              </w:rPr>
              <w:t xml:space="preserve">In </w:t>
            </w:r>
            <w:r w:rsidRPr="003C24CD">
              <w:rPr>
                <w:rFonts w:ascii="Arial" w:eastAsia="Times New Roman" w:hAnsi="Arial" w:cs="Arial"/>
                <w:i/>
                <w:sz w:val="18"/>
                <w:szCs w:val="18"/>
                <w:lang w:eastAsia="ja-JP"/>
              </w:rPr>
              <w:t>pusch-TimeDomainAllocationListForMultiPUSCH-r16</w:t>
            </w:r>
            <w:r w:rsidRPr="003C24CD">
              <w:rPr>
                <w:rFonts w:ascii="Arial" w:eastAsia="Times New Roman" w:hAnsi="Arial"/>
                <w:sz w:val="18"/>
                <w:lang w:eastAsia="sv-SE"/>
              </w:rPr>
              <w:t>, the field is absent.</w:t>
            </w:r>
          </w:p>
          <w:p w14:paraId="1F217C55"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lang w:eastAsia="sv-SE"/>
              </w:rPr>
            </w:pPr>
            <w:r w:rsidRPr="003C24CD">
              <w:rPr>
                <w:rFonts w:ascii="Arial" w:eastAsia="Times New Roman" w:hAnsi="Arial"/>
                <w:sz w:val="18"/>
                <w:lang w:eastAsia="sv-SE"/>
              </w:rPr>
              <w:t xml:space="preserve">In </w:t>
            </w:r>
            <w:r w:rsidRPr="003C24CD">
              <w:rPr>
                <w:rFonts w:ascii="Arial" w:eastAsia="Times New Roman" w:hAnsi="Arial"/>
                <w:i/>
                <w:iCs/>
                <w:sz w:val="18"/>
                <w:lang w:eastAsia="sv-SE"/>
              </w:rPr>
              <w:t>pusch-TimeDomainAllocationListDCI-0-1</w:t>
            </w:r>
            <w:r w:rsidRPr="003C24CD">
              <w:rPr>
                <w:rFonts w:ascii="Arial" w:eastAsia="Times New Roman" w:hAnsi="Arial"/>
                <w:sz w:val="18"/>
                <w:lang w:eastAsia="sv-SE"/>
              </w:rPr>
              <w:t xml:space="preserve">, the field is mandatory present if </w:t>
            </w:r>
            <w:r w:rsidRPr="003C24CD">
              <w:rPr>
                <w:rFonts w:ascii="Arial" w:eastAsia="Times New Roman" w:hAnsi="Arial"/>
                <w:i/>
                <w:sz w:val="18"/>
                <w:lang w:eastAsia="ja-JP"/>
              </w:rPr>
              <w:t>pusch-RepTypeIndicatorDCI-0-1</w:t>
            </w:r>
            <w:r w:rsidRPr="003C24CD">
              <w:rPr>
                <w:rFonts w:ascii="Arial" w:eastAsia="Times New Roman" w:hAnsi="Arial"/>
                <w:sz w:val="18"/>
                <w:lang w:eastAsia="sv-SE"/>
              </w:rPr>
              <w:t xml:space="preserve"> is set to pusch-RepTypeB. It is absent otherwise, Need R.</w:t>
            </w:r>
          </w:p>
          <w:p w14:paraId="62AB81BF"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lang w:eastAsia="sv-SE"/>
              </w:rPr>
            </w:pPr>
            <w:r w:rsidRPr="003C24CD">
              <w:rPr>
                <w:rFonts w:ascii="Arial" w:eastAsia="Times New Roman" w:hAnsi="Arial"/>
                <w:sz w:val="18"/>
                <w:lang w:eastAsia="sv-SE"/>
              </w:rPr>
              <w:t xml:space="preserve">In </w:t>
            </w:r>
            <w:r w:rsidRPr="003C24CD">
              <w:rPr>
                <w:rFonts w:ascii="Arial" w:eastAsia="Times New Roman" w:hAnsi="Arial"/>
                <w:i/>
                <w:iCs/>
                <w:sz w:val="18"/>
                <w:lang w:eastAsia="sv-SE"/>
              </w:rPr>
              <w:t>pusch-TimeDomainAllocationListDCI-0-2</w:t>
            </w:r>
            <w:r w:rsidRPr="003C24CD">
              <w:rPr>
                <w:rFonts w:ascii="Arial" w:eastAsia="Times New Roman" w:hAnsi="Arial"/>
                <w:sz w:val="18"/>
                <w:lang w:eastAsia="sv-SE"/>
              </w:rPr>
              <w:t xml:space="preserve">, the field is mandatory present if </w:t>
            </w:r>
            <w:r w:rsidRPr="003C24CD">
              <w:rPr>
                <w:rFonts w:ascii="Arial" w:eastAsia="Times New Roman" w:hAnsi="Arial"/>
                <w:i/>
                <w:sz w:val="18"/>
                <w:lang w:eastAsia="ja-JP"/>
              </w:rPr>
              <w:t>pusch-RepTypeIndicatorDCI-0-2</w:t>
            </w:r>
            <w:r w:rsidRPr="003C24CD">
              <w:rPr>
                <w:rFonts w:ascii="Arial" w:eastAsia="Times New Roman" w:hAnsi="Arial"/>
                <w:sz w:val="18"/>
                <w:lang w:eastAsia="sv-SE"/>
              </w:rPr>
              <w:t xml:space="preserve"> is set to pusch-RepTypeB. It is absent otherwise, Need R.</w:t>
            </w:r>
          </w:p>
        </w:tc>
      </w:tr>
      <w:tr w:rsidR="003C24CD" w:rsidRPr="003C24CD" w14:paraId="4B7A048F" w14:textId="77777777" w:rsidTr="003C24CD">
        <w:tc>
          <w:tcPr>
            <w:tcW w:w="4027" w:type="dxa"/>
            <w:tcBorders>
              <w:top w:val="single" w:sz="4" w:space="0" w:color="auto"/>
              <w:left w:val="single" w:sz="4" w:space="0" w:color="auto"/>
              <w:bottom w:val="single" w:sz="4" w:space="0" w:color="auto"/>
              <w:right w:val="single" w:sz="4" w:space="0" w:color="auto"/>
            </w:tcBorders>
            <w:hideMark/>
          </w:tcPr>
          <w:p w14:paraId="7BFB2773"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i/>
                <w:iCs/>
                <w:sz w:val="18"/>
                <w:lang w:eastAsia="zh-CN"/>
              </w:rPr>
            </w:pPr>
            <w:r w:rsidRPr="003C24CD">
              <w:rPr>
                <w:rFonts w:ascii="Arial" w:eastAsia="Times New Roman" w:hAnsi="Arial"/>
                <w:i/>
                <w:iCs/>
                <w:sz w:val="18"/>
                <w:lang w:eastAsia="zh-CN"/>
              </w:rPr>
              <w:t>MultiPUSCH</w:t>
            </w:r>
          </w:p>
        </w:tc>
        <w:tc>
          <w:tcPr>
            <w:tcW w:w="10146" w:type="dxa"/>
            <w:tcBorders>
              <w:top w:val="single" w:sz="4" w:space="0" w:color="auto"/>
              <w:left w:val="single" w:sz="4" w:space="0" w:color="auto"/>
              <w:bottom w:val="single" w:sz="4" w:space="0" w:color="auto"/>
              <w:right w:val="single" w:sz="4" w:space="0" w:color="auto"/>
            </w:tcBorders>
            <w:hideMark/>
          </w:tcPr>
          <w:p w14:paraId="6D254FF9" w14:textId="77777777" w:rsidR="003C24CD" w:rsidRPr="003C24CD" w:rsidRDefault="003C24CD" w:rsidP="003C24CD">
            <w:pPr>
              <w:keepNext/>
              <w:keepLines/>
              <w:overflowPunct w:val="0"/>
              <w:autoSpaceDE w:val="0"/>
              <w:autoSpaceDN w:val="0"/>
              <w:adjustRightInd w:val="0"/>
              <w:spacing w:after="0"/>
              <w:textAlignment w:val="baseline"/>
              <w:rPr>
                <w:rFonts w:ascii="Arial" w:eastAsia="Times New Roman" w:hAnsi="Arial"/>
                <w:sz w:val="18"/>
                <w:lang w:eastAsia="sv-SE"/>
              </w:rPr>
            </w:pPr>
            <w:r w:rsidRPr="003C24CD">
              <w:rPr>
                <w:rFonts w:ascii="Arial" w:eastAsia="Times New Roman" w:hAnsi="Arial"/>
                <w:sz w:val="18"/>
                <w:lang w:eastAsia="sv-SE"/>
              </w:rPr>
              <w:t xml:space="preserve">In case size of </w:t>
            </w:r>
            <w:r w:rsidRPr="003C24CD">
              <w:rPr>
                <w:rFonts w:ascii="Arial" w:eastAsia="Times New Roman" w:hAnsi="Arial"/>
                <w:i/>
                <w:sz w:val="18"/>
                <w:lang w:eastAsia="sv-SE"/>
              </w:rPr>
              <w:t>puschAllocationList</w:t>
            </w:r>
            <w:r w:rsidRPr="003C24CD">
              <w:rPr>
                <w:rFonts w:ascii="Arial" w:eastAsia="Times New Roman" w:hAnsi="Arial"/>
                <w:sz w:val="18"/>
                <w:lang w:eastAsia="sv-SE"/>
              </w:rPr>
              <w:t xml:space="preserve"> is higher than 1, the field </w:t>
            </w:r>
            <w:r w:rsidRPr="003C24CD">
              <w:rPr>
                <w:rFonts w:ascii="Arial" w:eastAsia="Times New Roman" w:hAnsi="Arial"/>
                <w:i/>
                <w:iCs/>
                <w:sz w:val="18"/>
                <w:lang w:eastAsia="sv-SE"/>
              </w:rPr>
              <w:t>extendedK2(n)</w:t>
            </w:r>
            <w:r w:rsidRPr="003C24CD">
              <w:rPr>
                <w:rFonts w:ascii="Arial" w:eastAsia="Times New Roman" w:hAnsi="Arial"/>
                <w:sz w:val="18"/>
                <w:lang w:eastAsia="sv-SE"/>
              </w:rPr>
              <w:t xml:space="preserve"> corresponding to k2 of the n-th PUSCH, n&gt;1, is mandatory present. Otherwise, it is optionally present, Need S.</w:t>
            </w:r>
          </w:p>
        </w:tc>
      </w:tr>
    </w:tbl>
    <w:p w14:paraId="7E0E4729" w14:textId="77777777" w:rsidR="003C24CD" w:rsidRPr="00E1428D" w:rsidRDefault="003C24CD" w:rsidP="00327F3A">
      <w:pPr>
        <w:overflowPunct w:val="0"/>
        <w:autoSpaceDE w:val="0"/>
        <w:autoSpaceDN w:val="0"/>
        <w:adjustRightInd w:val="0"/>
        <w:textAlignment w:val="baseline"/>
        <w:rPr>
          <w:rFonts w:eastAsia="MS Mincho"/>
          <w:lang w:eastAsia="ja-JP"/>
        </w:rPr>
      </w:pPr>
    </w:p>
    <w:p w14:paraId="5D91C676" w14:textId="1839A35F" w:rsidR="00327F3A" w:rsidRPr="00833155" w:rsidRDefault="00327F3A" w:rsidP="00327F3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27FA533F" w14:textId="77777777" w:rsidR="00327F3A" w:rsidRDefault="00327F3A">
      <w:pPr>
        <w:rPr>
          <w:noProof/>
        </w:rPr>
      </w:pPr>
    </w:p>
    <w:sectPr w:rsidR="00327F3A" w:rsidSect="00327F3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86E68" w16cex:dateUtc="2023-05-24T03:07:00Z"/>
  <w16cex:commentExtensible w16cex:durableId="28186E83" w16cex:dateUtc="2023-05-24T03:07:00Z"/>
  <w16cex:commentExtensible w16cex:durableId="28185BA2" w16cex:dateUtc="2023-05-24T00:47:00Z"/>
  <w16cex:commentExtensible w16cex:durableId="28186EC5" w16cex:dateUtc="2023-05-24T03:08:00Z"/>
  <w16cex:commentExtensible w16cex:durableId="28186C91" w16cex:dateUtc="2023-05-24T0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482A22" w16cid:durableId="2818697A"/>
  <w16cid:commentId w16cid:paraId="3ADA14D8" w16cid:durableId="28186E68"/>
  <w16cid:commentId w16cid:paraId="56137C0C" w16cid:durableId="28186E83"/>
  <w16cid:commentId w16cid:paraId="00471B02" w16cid:durableId="28185BA2"/>
  <w16cid:commentId w16cid:paraId="55E917B8" w16cid:durableId="2818697C"/>
  <w16cid:commentId w16cid:paraId="7D6CEBBA" w16cid:durableId="28186EC5"/>
  <w16cid:commentId w16cid:paraId="7C932ED6" w16cid:durableId="28185B63"/>
  <w16cid:commentId w16cid:paraId="41B9C2FD" w16cid:durableId="2818697E"/>
  <w16cid:commentId w16cid:paraId="06DBFA8A" w16cid:durableId="2818697F"/>
  <w16cid:commentId w16cid:paraId="504E24A7" w16cid:durableId="28186980"/>
  <w16cid:commentId w16cid:paraId="6B578D1C" w16cid:durableId="28186C9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1D51DD" w14:textId="77777777" w:rsidR="00775559" w:rsidRDefault="00775559">
      <w:r>
        <w:separator/>
      </w:r>
    </w:p>
  </w:endnote>
  <w:endnote w:type="continuationSeparator" w:id="0">
    <w:p w14:paraId="4D2D27E7" w14:textId="77777777" w:rsidR="00775559" w:rsidRDefault="00775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714F7B" w14:textId="77777777" w:rsidR="00775559" w:rsidRDefault="00775559">
      <w:r>
        <w:separator/>
      </w:r>
    </w:p>
  </w:footnote>
  <w:footnote w:type="continuationSeparator" w:id="0">
    <w:p w14:paraId="4CF794B9" w14:textId="77777777" w:rsidR="00775559" w:rsidRDefault="007755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F1755" w:rsidRDefault="005F17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F1755" w:rsidRDefault="005F175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F1755" w:rsidRDefault="005F175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F1755" w:rsidRDefault="005F175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5E790E4A"/>
    <w:multiLevelType w:val="hybridMultilevel"/>
    <w:tmpl w:val="7D5A7B5A"/>
    <w:lvl w:ilvl="0" w:tplc="D89EC844">
      <w:start w:val="1"/>
      <w:numFmt w:val="bullet"/>
      <w:lvlText w:val="-"/>
      <w:lvlJc w:val="left"/>
      <w:pPr>
        <w:ind w:left="460" w:hanging="360"/>
      </w:pPr>
      <w:rPr>
        <w:rFonts w:ascii="Arial" w:eastAsiaTheme="minorEastAsia" w:hAnsi="Arial" w:cs="Arial" w:hint="default"/>
      </w:rPr>
    </w:lvl>
    <w:lvl w:ilvl="1" w:tplc="FFFFFFFF">
      <w:start w:val="1"/>
      <w:numFmt w:val="bullet"/>
      <w:lvlText w:val=""/>
      <w:lvlJc w:val="left"/>
      <w:pPr>
        <w:ind w:left="900" w:hanging="400"/>
      </w:pPr>
      <w:rPr>
        <w:rFonts w:ascii="Symbol" w:hAnsi="Symbol"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2">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6E9D51BE"/>
    <w:multiLevelType w:val="hybridMultilevel"/>
    <w:tmpl w:val="DC74F4F2"/>
    <w:lvl w:ilvl="0" w:tplc="04090001">
      <w:start w:val="1"/>
      <w:numFmt w:val="bullet"/>
      <w:lvlText w:val=""/>
      <w:lvlJc w:val="left"/>
      <w:pPr>
        <w:ind w:left="820" w:hanging="360"/>
      </w:pPr>
      <w:rPr>
        <w:rFonts w:ascii="Symbol" w:hAnsi="Symbol" w:hint="default"/>
      </w:r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7">
    <w:nsid w:val="78290AC8"/>
    <w:multiLevelType w:val="hybridMultilevel"/>
    <w:tmpl w:val="79761BFE"/>
    <w:lvl w:ilvl="0" w:tplc="341C7C14">
      <w:start w:val="1"/>
      <w:numFmt w:val="decimal"/>
      <w:lvlText w:val="%1."/>
      <w:lvlJc w:val="left"/>
      <w:pPr>
        <w:ind w:left="460" w:hanging="360"/>
      </w:pPr>
      <w:rPr>
        <w:rFonts w:cs="Arial" w:hint="default"/>
        <w:sz w:val="22"/>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8">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6"/>
  </w:num>
  <w:num w:numId="2">
    <w:abstractNumId w:val="16"/>
  </w:num>
  <w:num w:numId="3">
    <w:abstractNumId w:val="21"/>
  </w:num>
  <w:num w:numId="4">
    <w:abstractNumId w:val="27"/>
  </w:num>
  <w:num w:numId="5">
    <w:abstractNumId w:val="0"/>
  </w:num>
  <w:num w:numId="6">
    <w:abstractNumId w:val="17"/>
  </w:num>
  <w:num w:numId="7">
    <w:abstractNumId w:val="22"/>
  </w:num>
  <w:num w:numId="8">
    <w:abstractNumId w:val="20"/>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23"/>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24"/>
  </w:num>
  <w:num w:numId="22">
    <w:abstractNumId w:val="11"/>
  </w:num>
  <w:num w:numId="23">
    <w:abstractNumId w:val="29"/>
  </w:num>
  <w:num w:numId="24">
    <w:abstractNumId w:val="13"/>
  </w:num>
  <w:num w:numId="25">
    <w:abstractNumId w:val="8"/>
  </w:num>
  <w:num w:numId="26">
    <w:abstractNumId w:val="25"/>
  </w:num>
  <w:num w:numId="27">
    <w:abstractNumId w:val="14"/>
  </w:num>
  <w:num w:numId="28">
    <w:abstractNumId w:val="18"/>
  </w:num>
  <w:num w:numId="29">
    <w:abstractNumId w:val="12"/>
  </w:num>
  <w:num w:numId="30">
    <w:abstractNumId w:val="10"/>
  </w:num>
  <w:num w:numId="31">
    <w:abstractNumId w:val="19"/>
  </w:num>
  <w:num w:numId="32">
    <w:abstractNumId w:val="28"/>
  </w:num>
  <w:num w:numId="33">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Gyeong-Cheol)">
    <w15:presenceInfo w15:providerId="None" w15:userId="LGE (Gyeong-Cheol)"/>
  </w15:person>
  <w15:person w15:author="NEC">
    <w15:presenceInfo w15:providerId="None" w15:userId="NEC"/>
  </w15:person>
  <w15:person w15:author="MoYitao (Stephen)">
    <w15:presenceInfo w15:providerId="AD" w15:userId="S::11071015@vivo.com::d04d8877-9576-48e1-a714-6e93d9505a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jQ2NzQyMDU3NTGxMDZV0lEKTi0uzszPAykwrAUA8Y8JZywAAAA="/>
  </w:docVars>
  <w:rsids>
    <w:rsidRoot w:val="00022E4A"/>
    <w:rsid w:val="00021579"/>
    <w:rsid w:val="00022E4A"/>
    <w:rsid w:val="0002702D"/>
    <w:rsid w:val="000410D9"/>
    <w:rsid w:val="0008293D"/>
    <w:rsid w:val="00085C95"/>
    <w:rsid w:val="000A6394"/>
    <w:rsid w:val="000B03E6"/>
    <w:rsid w:val="000B7FED"/>
    <w:rsid w:val="000C038A"/>
    <w:rsid w:val="000C6598"/>
    <w:rsid w:val="000D44B3"/>
    <w:rsid w:val="000F1FA8"/>
    <w:rsid w:val="000F51F8"/>
    <w:rsid w:val="00100403"/>
    <w:rsid w:val="001012B2"/>
    <w:rsid w:val="00145D43"/>
    <w:rsid w:val="00154551"/>
    <w:rsid w:val="0017113C"/>
    <w:rsid w:val="00192C46"/>
    <w:rsid w:val="001A08B3"/>
    <w:rsid w:val="001A42C5"/>
    <w:rsid w:val="001A6402"/>
    <w:rsid w:val="001A7B60"/>
    <w:rsid w:val="001B52F0"/>
    <w:rsid w:val="001B7A65"/>
    <w:rsid w:val="001E0C60"/>
    <w:rsid w:val="001E41F3"/>
    <w:rsid w:val="001E6A0A"/>
    <w:rsid w:val="00226616"/>
    <w:rsid w:val="00237651"/>
    <w:rsid w:val="002426A6"/>
    <w:rsid w:val="0026004D"/>
    <w:rsid w:val="002640DD"/>
    <w:rsid w:val="00275D12"/>
    <w:rsid w:val="00284FEB"/>
    <w:rsid w:val="002860C4"/>
    <w:rsid w:val="002938A1"/>
    <w:rsid w:val="002A6E92"/>
    <w:rsid w:val="002B5741"/>
    <w:rsid w:val="002D3871"/>
    <w:rsid w:val="002E472E"/>
    <w:rsid w:val="00305409"/>
    <w:rsid w:val="00327F3A"/>
    <w:rsid w:val="00345EA6"/>
    <w:rsid w:val="003609EF"/>
    <w:rsid w:val="0036231A"/>
    <w:rsid w:val="0036470E"/>
    <w:rsid w:val="00374DD4"/>
    <w:rsid w:val="00382572"/>
    <w:rsid w:val="003A7018"/>
    <w:rsid w:val="003C24CD"/>
    <w:rsid w:val="003C4CB8"/>
    <w:rsid w:val="003D3BB8"/>
    <w:rsid w:val="003D714F"/>
    <w:rsid w:val="003E1A36"/>
    <w:rsid w:val="004045EC"/>
    <w:rsid w:val="00410371"/>
    <w:rsid w:val="004242F1"/>
    <w:rsid w:val="00430180"/>
    <w:rsid w:val="004514E0"/>
    <w:rsid w:val="004634CB"/>
    <w:rsid w:val="004863AD"/>
    <w:rsid w:val="00497ACA"/>
    <w:rsid w:val="004A6D5C"/>
    <w:rsid w:val="004B4412"/>
    <w:rsid w:val="004B75B7"/>
    <w:rsid w:val="004F7793"/>
    <w:rsid w:val="00507302"/>
    <w:rsid w:val="005141D9"/>
    <w:rsid w:val="0051580D"/>
    <w:rsid w:val="00545D4D"/>
    <w:rsid w:val="00547111"/>
    <w:rsid w:val="0057669A"/>
    <w:rsid w:val="00592D74"/>
    <w:rsid w:val="00595EA6"/>
    <w:rsid w:val="005A2749"/>
    <w:rsid w:val="005C21FC"/>
    <w:rsid w:val="005E073D"/>
    <w:rsid w:val="005E2C44"/>
    <w:rsid w:val="005F1755"/>
    <w:rsid w:val="0061474C"/>
    <w:rsid w:val="00621188"/>
    <w:rsid w:val="006257ED"/>
    <w:rsid w:val="006534BB"/>
    <w:rsid w:val="00653DE4"/>
    <w:rsid w:val="006550CB"/>
    <w:rsid w:val="00665C47"/>
    <w:rsid w:val="006776B3"/>
    <w:rsid w:val="00695808"/>
    <w:rsid w:val="006B2BF0"/>
    <w:rsid w:val="006B46FB"/>
    <w:rsid w:val="006B5C04"/>
    <w:rsid w:val="006C3A0A"/>
    <w:rsid w:val="006D1C53"/>
    <w:rsid w:val="006D4408"/>
    <w:rsid w:val="006E21FB"/>
    <w:rsid w:val="006F03A7"/>
    <w:rsid w:val="00763024"/>
    <w:rsid w:val="0076491A"/>
    <w:rsid w:val="00775559"/>
    <w:rsid w:val="00781C9F"/>
    <w:rsid w:val="00792342"/>
    <w:rsid w:val="007977A8"/>
    <w:rsid w:val="007B207E"/>
    <w:rsid w:val="007B512A"/>
    <w:rsid w:val="007B5C81"/>
    <w:rsid w:val="007C2097"/>
    <w:rsid w:val="007D6A07"/>
    <w:rsid w:val="007F7259"/>
    <w:rsid w:val="008040A8"/>
    <w:rsid w:val="008048A8"/>
    <w:rsid w:val="00812A2E"/>
    <w:rsid w:val="008279FA"/>
    <w:rsid w:val="008626E7"/>
    <w:rsid w:val="00870EE7"/>
    <w:rsid w:val="00880DF5"/>
    <w:rsid w:val="00885D92"/>
    <w:rsid w:val="008863B9"/>
    <w:rsid w:val="008A45A6"/>
    <w:rsid w:val="008D3CCC"/>
    <w:rsid w:val="008F3789"/>
    <w:rsid w:val="008F686C"/>
    <w:rsid w:val="009064AD"/>
    <w:rsid w:val="009148DE"/>
    <w:rsid w:val="00941E30"/>
    <w:rsid w:val="00963C60"/>
    <w:rsid w:val="009651E6"/>
    <w:rsid w:val="009777D9"/>
    <w:rsid w:val="00991B88"/>
    <w:rsid w:val="009A5753"/>
    <w:rsid w:val="009A579D"/>
    <w:rsid w:val="009C2E8B"/>
    <w:rsid w:val="009E3297"/>
    <w:rsid w:val="009F734F"/>
    <w:rsid w:val="00A246B6"/>
    <w:rsid w:val="00A47E70"/>
    <w:rsid w:val="00A50CF0"/>
    <w:rsid w:val="00A7671C"/>
    <w:rsid w:val="00A7701C"/>
    <w:rsid w:val="00AA2CBC"/>
    <w:rsid w:val="00AA3BB7"/>
    <w:rsid w:val="00AB2690"/>
    <w:rsid w:val="00AC5054"/>
    <w:rsid w:val="00AC5820"/>
    <w:rsid w:val="00AD0769"/>
    <w:rsid w:val="00AD1CD8"/>
    <w:rsid w:val="00AE42AB"/>
    <w:rsid w:val="00B10EA7"/>
    <w:rsid w:val="00B258BB"/>
    <w:rsid w:val="00B40381"/>
    <w:rsid w:val="00B417D4"/>
    <w:rsid w:val="00B42F8C"/>
    <w:rsid w:val="00B67B97"/>
    <w:rsid w:val="00B7745A"/>
    <w:rsid w:val="00B968C8"/>
    <w:rsid w:val="00BA3EC5"/>
    <w:rsid w:val="00BA51D9"/>
    <w:rsid w:val="00BB5DFC"/>
    <w:rsid w:val="00BD279D"/>
    <w:rsid w:val="00BD6BB8"/>
    <w:rsid w:val="00BE419A"/>
    <w:rsid w:val="00C33091"/>
    <w:rsid w:val="00C66BA2"/>
    <w:rsid w:val="00C870F6"/>
    <w:rsid w:val="00C92FC4"/>
    <w:rsid w:val="00C95985"/>
    <w:rsid w:val="00CC5026"/>
    <w:rsid w:val="00CC68D0"/>
    <w:rsid w:val="00CD63F6"/>
    <w:rsid w:val="00CF58E2"/>
    <w:rsid w:val="00D03F9A"/>
    <w:rsid w:val="00D06D51"/>
    <w:rsid w:val="00D24991"/>
    <w:rsid w:val="00D271F8"/>
    <w:rsid w:val="00D50255"/>
    <w:rsid w:val="00D66520"/>
    <w:rsid w:val="00D84AE9"/>
    <w:rsid w:val="00D949E2"/>
    <w:rsid w:val="00D97345"/>
    <w:rsid w:val="00DB3BC2"/>
    <w:rsid w:val="00DC55D8"/>
    <w:rsid w:val="00DE18AE"/>
    <w:rsid w:val="00DE23E1"/>
    <w:rsid w:val="00DE34CF"/>
    <w:rsid w:val="00E13F3D"/>
    <w:rsid w:val="00E1428D"/>
    <w:rsid w:val="00E3246C"/>
    <w:rsid w:val="00E34898"/>
    <w:rsid w:val="00E366A0"/>
    <w:rsid w:val="00E62649"/>
    <w:rsid w:val="00E72602"/>
    <w:rsid w:val="00E83DB7"/>
    <w:rsid w:val="00EB09B7"/>
    <w:rsid w:val="00ED6415"/>
    <w:rsid w:val="00EE7D7C"/>
    <w:rsid w:val="00F25D98"/>
    <w:rsid w:val="00F300FB"/>
    <w:rsid w:val="00F44B50"/>
    <w:rsid w:val="00F82F87"/>
    <w:rsid w:val="00F9489C"/>
    <w:rsid w:val="00FB6386"/>
    <w:rsid w:val="00FC0ECC"/>
    <w:rsid w:val="00FF14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DE18AE"/>
    <w:rPr>
      <w:rFonts w:ascii="Arial" w:hAnsi="Arial"/>
      <w:lang w:val="en-GB" w:eastAsia="en-US"/>
    </w:rPr>
  </w:style>
  <w:style w:type="table" w:styleId="af1">
    <w:name w:val="Table Grid"/>
    <w:basedOn w:val="a1"/>
    <w:rsid w:val="00AE42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목록 없음1"/>
    <w:next w:val="a2"/>
    <w:uiPriority w:val="99"/>
    <w:semiHidden/>
    <w:unhideWhenUsed/>
    <w:rsid w:val="00E1428D"/>
  </w:style>
  <w:style w:type="character" w:customStyle="1" w:styleId="1Char">
    <w:name w:val="제목 1 Char"/>
    <w:link w:val="1"/>
    <w:rsid w:val="00E1428D"/>
    <w:rPr>
      <w:rFonts w:ascii="Arial" w:hAnsi="Arial"/>
      <w:sz w:val="36"/>
      <w:lang w:val="en-GB" w:eastAsia="en-US"/>
    </w:rPr>
  </w:style>
  <w:style w:type="character" w:customStyle="1" w:styleId="2Char">
    <w:name w:val="제목 2 Char"/>
    <w:link w:val="2"/>
    <w:rsid w:val="00E1428D"/>
    <w:rPr>
      <w:rFonts w:ascii="Arial" w:hAnsi="Arial"/>
      <w:sz w:val="32"/>
      <w:lang w:val="en-GB" w:eastAsia="en-US"/>
    </w:rPr>
  </w:style>
  <w:style w:type="character" w:customStyle="1" w:styleId="3Char">
    <w:name w:val="제목 3 Char"/>
    <w:link w:val="3"/>
    <w:qFormat/>
    <w:rsid w:val="00E1428D"/>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E1428D"/>
    <w:rPr>
      <w:rFonts w:ascii="Arial" w:hAnsi="Arial"/>
      <w:sz w:val="24"/>
      <w:lang w:val="en-GB" w:eastAsia="en-US"/>
    </w:rPr>
  </w:style>
  <w:style w:type="character" w:customStyle="1" w:styleId="5Char">
    <w:name w:val="제목 5 Char"/>
    <w:link w:val="5"/>
    <w:qFormat/>
    <w:rsid w:val="00E1428D"/>
    <w:rPr>
      <w:rFonts w:ascii="Arial" w:hAnsi="Arial"/>
      <w:sz w:val="22"/>
      <w:lang w:val="en-GB" w:eastAsia="en-US"/>
    </w:rPr>
  </w:style>
  <w:style w:type="character" w:customStyle="1" w:styleId="6Char">
    <w:name w:val="제목 6 Char"/>
    <w:link w:val="6"/>
    <w:qFormat/>
    <w:rsid w:val="00E1428D"/>
    <w:rPr>
      <w:rFonts w:ascii="Arial" w:hAnsi="Arial"/>
      <w:lang w:val="en-GB" w:eastAsia="en-US"/>
    </w:rPr>
  </w:style>
  <w:style w:type="character" w:customStyle="1" w:styleId="7Char">
    <w:name w:val="제목 7 Char"/>
    <w:link w:val="7"/>
    <w:rsid w:val="00E1428D"/>
    <w:rPr>
      <w:rFonts w:ascii="Arial" w:hAnsi="Arial"/>
      <w:lang w:val="en-GB" w:eastAsia="en-US"/>
    </w:rPr>
  </w:style>
  <w:style w:type="character" w:customStyle="1" w:styleId="8Char">
    <w:name w:val="제목 8 Char"/>
    <w:link w:val="8"/>
    <w:rsid w:val="00E1428D"/>
    <w:rPr>
      <w:rFonts w:ascii="Arial" w:hAnsi="Arial"/>
      <w:sz w:val="36"/>
      <w:lang w:val="en-GB" w:eastAsia="en-US"/>
    </w:rPr>
  </w:style>
  <w:style w:type="character" w:customStyle="1" w:styleId="9Char">
    <w:name w:val="제목 9 Char"/>
    <w:link w:val="9"/>
    <w:rsid w:val="00E1428D"/>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E1428D"/>
    <w:rPr>
      <w:rFonts w:ascii="Arial" w:hAnsi="Arial"/>
      <w:b/>
      <w:noProof/>
      <w:sz w:val="18"/>
      <w:lang w:val="en-GB" w:eastAsia="en-US"/>
    </w:rPr>
  </w:style>
  <w:style w:type="character" w:customStyle="1" w:styleId="Char1">
    <w:name w:val="바닥글 Char"/>
    <w:link w:val="a9"/>
    <w:rsid w:val="00E1428D"/>
    <w:rPr>
      <w:rFonts w:ascii="Arial" w:hAnsi="Arial"/>
      <w:b/>
      <w:i/>
      <w:noProof/>
      <w:sz w:val="18"/>
      <w:lang w:val="en-GB" w:eastAsia="en-US"/>
    </w:rPr>
  </w:style>
  <w:style w:type="character" w:customStyle="1" w:styleId="NOChar">
    <w:name w:val="NO Char"/>
    <w:link w:val="NO"/>
    <w:qFormat/>
    <w:rsid w:val="00E1428D"/>
    <w:rPr>
      <w:rFonts w:ascii="Times New Roman" w:hAnsi="Times New Roman"/>
      <w:lang w:val="en-GB" w:eastAsia="en-US"/>
    </w:rPr>
  </w:style>
  <w:style w:type="character" w:customStyle="1" w:styleId="PLChar">
    <w:name w:val="PL Char"/>
    <w:link w:val="PL"/>
    <w:qFormat/>
    <w:rsid w:val="00E1428D"/>
    <w:rPr>
      <w:rFonts w:ascii="Courier New" w:hAnsi="Courier New"/>
      <w:noProof/>
      <w:sz w:val="16"/>
      <w:lang w:val="en-GB" w:eastAsia="en-US"/>
    </w:rPr>
  </w:style>
  <w:style w:type="character" w:customStyle="1" w:styleId="TALCar">
    <w:name w:val="TAL Car"/>
    <w:link w:val="TAL"/>
    <w:qFormat/>
    <w:rsid w:val="00E1428D"/>
    <w:rPr>
      <w:rFonts w:ascii="Arial" w:hAnsi="Arial"/>
      <w:sz w:val="18"/>
      <w:lang w:val="en-GB" w:eastAsia="en-US"/>
    </w:rPr>
  </w:style>
  <w:style w:type="character" w:customStyle="1" w:styleId="TACChar">
    <w:name w:val="TAC Char"/>
    <w:link w:val="TAC"/>
    <w:qFormat/>
    <w:locked/>
    <w:rsid w:val="00E1428D"/>
    <w:rPr>
      <w:rFonts w:ascii="Arial" w:hAnsi="Arial"/>
      <w:sz w:val="18"/>
      <w:lang w:val="en-GB" w:eastAsia="en-US"/>
    </w:rPr>
  </w:style>
  <w:style w:type="character" w:customStyle="1" w:styleId="TAHCar">
    <w:name w:val="TAH Car"/>
    <w:link w:val="TAH"/>
    <w:qFormat/>
    <w:locked/>
    <w:rsid w:val="00E1428D"/>
    <w:rPr>
      <w:rFonts w:ascii="Arial" w:hAnsi="Arial"/>
      <w:b/>
      <w:sz w:val="18"/>
      <w:lang w:val="en-GB" w:eastAsia="en-US"/>
    </w:rPr>
  </w:style>
  <w:style w:type="character" w:customStyle="1" w:styleId="B1Char1">
    <w:name w:val="B1 Char1"/>
    <w:link w:val="B1"/>
    <w:qFormat/>
    <w:rsid w:val="00E1428D"/>
    <w:rPr>
      <w:rFonts w:ascii="Times New Roman" w:hAnsi="Times New Roman"/>
      <w:lang w:val="en-GB" w:eastAsia="en-US"/>
    </w:rPr>
  </w:style>
  <w:style w:type="character" w:customStyle="1" w:styleId="EditorsNoteChar">
    <w:name w:val="Editor's Note Char"/>
    <w:aliases w:val="EN Char"/>
    <w:link w:val="EditorsNote"/>
    <w:qFormat/>
    <w:rsid w:val="00E1428D"/>
    <w:rPr>
      <w:rFonts w:ascii="Times New Roman" w:hAnsi="Times New Roman"/>
      <w:color w:val="FF0000"/>
      <w:lang w:val="en-GB" w:eastAsia="en-US"/>
    </w:rPr>
  </w:style>
  <w:style w:type="character" w:customStyle="1" w:styleId="THChar">
    <w:name w:val="TH Char"/>
    <w:link w:val="TH"/>
    <w:qFormat/>
    <w:rsid w:val="00E1428D"/>
    <w:rPr>
      <w:rFonts w:ascii="Arial" w:hAnsi="Arial"/>
      <w:b/>
      <w:lang w:val="en-GB" w:eastAsia="en-US"/>
    </w:rPr>
  </w:style>
  <w:style w:type="character" w:customStyle="1" w:styleId="TFChar">
    <w:name w:val="TF Char"/>
    <w:link w:val="TF"/>
    <w:qFormat/>
    <w:rsid w:val="00E1428D"/>
    <w:rPr>
      <w:rFonts w:ascii="Arial" w:hAnsi="Arial"/>
      <w:b/>
      <w:lang w:val="en-GB" w:eastAsia="en-US"/>
    </w:rPr>
  </w:style>
  <w:style w:type="character" w:customStyle="1" w:styleId="B2Char">
    <w:name w:val="B2 Char"/>
    <w:link w:val="B2"/>
    <w:qFormat/>
    <w:rsid w:val="00E1428D"/>
    <w:rPr>
      <w:rFonts w:ascii="Times New Roman" w:hAnsi="Times New Roman"/>
      <w:lang w:val="en-GB" w:eastAsia="en-US"/>
    </w:rPr>
  </w:style>
  <w:style w:type="character" w:customStyle="1" w:styleId="B3Char2">
    <w:name w:val="B3 Char2"/>
    <w:link w:val="B3"/>
    <w:qFormat/>
    <w:rsid w:val="00E1428D"/>
    <w:rPr>
      <w:rFonts w:ascii="Times New Roman" w:hAnsi="Times New Roman"/>
      <w:lang w:val="en-GB" w:eastAsia="en-US"/>
    </w:rPr>
  </w:style>
  <w:style w:type="character" w:customStyle="1" w:styleId="B4Char">
    <w:name w:val="B4 Char"/>
    <w:link w:val="B4"/>
    <w:qFormat/>
    <w:rsid w:val="00E1428D"/>
    <w:rPr>
      <w:rFonts w:ascii="Times New Roman" w:hAnsi="Times New Roman"/>
      <w:lang w:val="en-GB" w:eastAsia="en-US"/>
    </w:rPr>
  </w:style>
  <w:style w:type="character" w:customStyle="1" w:styleId="B5Char">
    <w:name w:val="B5 Char"/>
    <w:link w:val="B5"/>
    <w:qFormat/>
    <w:rsid w:val="00E1428D"/>
    <w:rPr>
      <w:rFonts w:ascii="Times New Roman" w:hAnsi="Times New Roman"/>
      <w:lang w:val="en-GB" w:eastAsia="en-US"/>
    </w:rPr>
  </w:style>
  <w:style w:type="character" w:customStyle="1" w:styleId="Char0">
    <w:name w:val="각주 텍스트 Char"/>
    <w:link w:val="a6"/>
    <w:rsid w:val="00E1428D"/>
    <w:rPr>
      <w:rFonts w:ascii="Times New Roman" w:hAnsi="Times New Roman"/>
      <w:sz w:val="16"/>
      <w:lang w:val="en-GB" w:eastAsia="en-US"/>
    </w:rPr>
  </w:style>
  <w:style w:type="paragraph" w:customStyle="1" w:styleId="B6">
    <w:name w:val="B6"/>
    <w:basedOn w:val="B5"/>
    <w:link w:val="B6Char"/>
    <w:qFormat/>
    <w:rsid w:val="00E1428D"/>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E1428D"/>
    <w:rPr>
      <w:rFonts w:ascii="Times New Roman" w:eastAsia="Times New Roman" w:hAnsi="Times New Roman"/>
      <w:lang w:val="en-US" w:eastAsia="ja-JP"/>
    </w:rPr>
  </w:style>
  <w:style w:type="paragraph" w:customStyle="1" w:styleId="B7">
    <w:name w:val="B7"/>
    <w:basedOn w:val="B6"/>
    <w:link w:val="B7Char"/>
    <w:qFormat/>
    <w:rsid w:val="00E1428D"/>
    <w:pPr>
      <w:ind w:left="2269"/>
    </w:pPr>
  </w:style>
  <w:style w:type="character" w:customStyle="1" w:styleId="B7Char">
    <w:name w:val="B7 Char"/>
    <w:link w:val="B7"/>
    <w:qFormat/>
    <w:rsid w:val="00E1428D"/>
    <w:rPr>
      <w:rFonts w:ascii="Times New Roman" w:eastAsia="Times New Roman" w:hAnsi="Times New Roman"/>
      <w:lang w:val="en-US" w:eastAsia="ja-JP"/>
    </w:rPr>
  </w:style>
  <w:style w:type="paragraph" w:styleId="af2">
    <w:name w:val="Revision"/>
    <w:hidden/>
    <w:uiPriority w:val="99"/>
    <w:semiHidden/>
    <w:qFormat/>
    <w:rsid w:val="00E1428D"/>
    <w:rPr>
      <w:rFonts w:ascii="Times New Roman" w:eastAsia="바탕" w:hAnsi="Times New Roman"/>
      <w:lang w:val="en-GB" w:eastAsia="en-US"/>
    </w:rPr>
  </w:style>
  <w:style w:type="paragraph" w:customStyle="1" w:styleId="B8">
    <w:name w:val="B8"/>
    <w:basedOn w:val="B7"/>
    <w:qFormat/>
    <w:rsid w:val="00E1428D"/>
    <w:pPr>
      <w:ind w:left="2552"/>
    </w:pPr>
  </w:style>
  <w:style w:type="paragraph" w:customStyle="1" w:styleId="Revision1">
    <w:name w:val="Revision1"/>
    <w:hidden/>
    <w:uiPriority w:val="99"/>
    <w:semiHidden/>
    <w:qFormat/>
    <w:rsid w:val="00E1428D"/>
    <w:pPr>
      <w:spacing w:after="160" w:line="259" w:lineRule="auto"/>
    </w:pPr>
    <w:rPr>
      <w:rFonts w:ascii="Times New Roman" w:eastAsia="MS Mincho" w:hAnsi="Times New Roman"/>
      <w:lang w:val="en-GB" w:eastAsia="en-US"/>
    </w:rPr>
  </w:style>
  <w:style w:type="paragraph" w:customStyle="1" w:styleId="B9">
    <w:name w:val="B9"/>
    <w:basedOn w:val="B8"/>
    <w:qFormat/>
    <w:rsid w:val="00E1428D"/>
    <w:pPr>
      <w:ind w:left="2836"/>
    </w:pPr>
  </w:style>
  <w:style w:type="paragraph" w:customStyle="1" w:styleId="B10">
    <w:name w:val="B10"/>
    <w:basedOn w:val="B5"/>
    <w:link w:val="B10Char"/>
    <w:qFormat/>
    <w:rsid w:val="00E1428D"/>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E1428D"/>
    <w:rPr>
      <w:rFonts w:ascii="Times New Roman" w:eastAsia="Times New Roman" w:hAnsi="Times New Roman"/>
      <w:lang w:val="en-GB" w:eastAsia="ja-JP"/>
    </w:rPr>
  </w:style>
  <w:style w:type="character" w:customStyle="1" w:styleId="EXChar">
    <w:name w:val="EX Char"/>
    <w:link w:val="EX"/>
    <w:qFormat/>
    <w:locked/>
    <w:rsid w:val="00E1428D"/>
    <w:rPr>
      <w:rFonts w:ascii="Times New Roman" w:hAnsi="Times New Roman"/>
      <w:lang w:val="en-GB" w:eastAsia="en-US"/>
    </w:rPr>
  </w:style>
  <w:style w:type="character" w:customStyle="1" w:styleId="Char3">
    <w:name w:val="풍선 도움말 텍스트 Char"/>
    <w:basedOn w:val="a0"/>
    <w:link w:val="ae"/>
    <w:semiHidden/>
    <w:rsid w:val="00E1428D"/>
    <w:rPr>
      <w:rFonts w:ascii="Tahoma" w:hAnsi="Tahoma" w:cs="Tahoma"/>
      <w:sz w:val="16"/>
      <w:szCs w:val="16"/>
      <w:lang w:val="en-GB" w:eastAsia="en-US"/>
    </w:rPr>
  </w:style>
  <w:style w:type="character" w:customStyle="1" w:styleId="Char2">
    <w:name w:val="메모 텍스트 Char"/>
    <w:basedOn w:val="a0"/>
    <w:link w:val="ac"/>
    <w:uiPriority w:val="99"/>
    <w:qFormat/>
    <w:rsid w:val="00E1428D"/>
    <w:rPr>
      <w:rFonts w:ascii="Times New Roman" w:hAnsi="Times New Roman"/>
      <w:lang w:val="en-GB" w:eastAsia="en-US"/>
    </w:rPr>
  </w:style>
  <w:style w:type="character" w:customStyle="1" w:styleId="Char4">
    <w:name w:val="메모 주제 Char"/>
    <w:basedOn w:val="Char2"/>
    <w:link w:val="af"/>
    <w:rsid w:val="00E1428D"/>
    <w:rPr>
      <w:rFonts w:ascii="Times New Roman" w:hAnsi="Times New Roman"/>
      <w:b/>
      <w:bCs/>
      <w:lang w:val="en-GB" w:eastAsia="en-US"/>
    </w:rPr>
  </w:style>
  <w:style w:type="paragraph" w:styleId="af3">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a"/>
    <w:link w:val="Char5"/>
    <w:uiPriority w:val="34"/>
    <w:qFormat/>
    <w:rsid w:val="00E1428D"/>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E1428D"/>
    <w:rPr>
      <w:rFonts w:ascii="Times New Roman" w:hAnsi="Times New Roman"/>
      <w:lang w:val="en-GB" w:eastAsia="en-US"/>
    </w:rPr>
  </w:style>
  <w:style w:type="character" w:customStyle="1" w:styleId="B1Char">
    <w:name w:val="B1 Char"/>
    <w:rsid w:val="00E1428D"/>
    <w:rPr>
      <w:rFonts w:ascii="Times New Roman" w:hAnsi="Times New Roman"/>
      <w:lang w:val="en-GB" w:eastAsia="en-US"/>
    </w:rPr>
  </w:style>
  <w:style w:type="table" w:customStyle="1" w:styleId="13">
    <w:name w:val="표 구분선1"/>
    <w:basedOn w:val="a1"/>
    <w:next w:val="af1"/>
    <w:uiPriority w:val="39"/>
    <w:qFormat/>
    <w:rsid w:val="00E1428D"/>
    <w:rPr>
      <w:rFonts w:ascii="Times New Roman" w:eastAsia="바탕"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nhideWhenUsed/>
    <w:qFormat/>
    <w:rsid w:val="00E1428D"/>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E1428D"/>
    <w:rPr>
      <w:i/>
      <w:iCs/>
    </w:rPr>
  </w:style>
  <w:style w:type="character" w:customStyle="1" w:styleId="normaltextrun">
    <w:name w:val="normaltextrun"/>
    <w:basedOn w:val="a0"/>
    <w:rsid w:val="00E1428D"/>
  </w:style>
  <w:style w:type="character" w:customStyle="1" w:styleId="CharChar3">
    <w:name w:val="Char Char3"/>
    <w:rsid w:val="00E1428D"/>
    <w:rPr>
      <w:rFonts w:ascii="Courier New" w:hAnsi="Courier New"/>
      <w:lang w:val="nb-NO"/>
    </w:rPr>
  </w:style>
  <w:style w:type="character" w:customStyle="1" w:styleId="fontstyle01">
    <w:name w:val="fontstyle01"/>
    <w:basedOn w:val="a0"/>
    <w:rsid w:val="00E1428D"/>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E1428D"/>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E1428D"/>
    <w:rPr>
      <w:rFonts w:ascii="Arial" w:eastAsia="MS Mincho" w:hAnsi="Arial"/>
      <w:sz w:val="24"/>
      <w:szCs w:val="24"/>
      <w:lang w:val="en-GB" w:eastAsia="en-US"/>
    </w:rPr>
  </w:style>
  <w:style w:type="paragraph" w:styleId="af6">
    <w:name w:val="Body Text"/>
    <w:basedOn w:val="a"/>
    <w:link w:val="Char6"/>
    <w:qFormat/>
    <w:rsid w:val="00E1428D"/>
    <w:pPr>
      <w:overflowPunct w:val="0"/>
      <w:autoSpaceDE w:val="0"/>
      <w:autoSpaceDN w:val="0"/>
      <w:adjustRightInd w:val="0"/>
      <w:spacing w:after="120"/>
      <w:textAlignment w:val="baseline"/>
    </w:pPr>
    <w:rPr>
      <w:rFonts w:eastAsia="Times New Roman"/>
      <w:lang w:eastAsia="ja-JP"/>
    </w:rPr>
  </w:style>
  <w:style w:type="character" w:customStyle="1" w:styleId="Char6">
    <w:name w:val="본문 Char"/>
    <w:basedOn w:val="a0"/>
    <w:link w:val="af6"/>
    <w:rsid w:val="00E1428D"/>
    <w:rPr>
      <w:rFonts w:ascii="Times New Roman" w:eastAsia="Times New Roman" w:hAnsi="Times New Roman"/>
      <w:lang w:val="en-GB" w:eastAsia="ja-JP"/>
    </w:rPr>
  </w:style>
  <w:style w:type="character" w:customStyle="1" w:styleId="TALChar">
    <w:name w:val="TAL Char"/>
    <w:qFormat/>
    <w:locked/>
    <w:rsid w:val="00E1428D"/>
    <w:rPr>
      <w:rFonts w:ascii="Arial" w:hAnsi="Arial"/>
      <w:sz w:val="18"/>
      <w:lang w:val="en-GB" w:eastAsia="en-US"/>
    </w:rPr>
  </w:style>
  <w:style w:type="paragraph" w:customStyle="1" w:styleId="14">
    <w:name w:val="글자만1"/>
    <w:basedOn w:val="a"/>
    <w:next w:val="af7"/>
    <w:link w:val="Char7"/>
    <w:uiPriority w:val="99"/>
    <w:rsid w:val="00E1428D"/>
    <w:pPr>
      <w:spacing w:after="160" w:line="259" w:lineRule="auto"/>
    </w:pPr>
    <w:rPr>
      <w:rFonts w:ascii="Courier New" w:eastAsia="Calibri" w:hAnsi="Courier New"/>
      <w:sz w:val="22"/>
      <w:szCs w:val="22"/>
      <w:lang w:val="nb-NO"/>
    </w:rPr>
  </w:style>
  <w:style w:type="character" w:customStyle="1" w:styleId="Char7">
    <w:name w:val="글자만 Char"/>
    <w:basedOn w:val="a0"/>
    <w:link w:val="14"/>
    <w:uiPriority w:val="99"/>
    <w:rsid w:val="00E1428D"/>
    <w:rPr>
      <w:rFonts w:ascii="Courier New" w:eastAsia="Calibri" w:hAnsi="Courier New" w:cs="Times New Roman"/>
      <w:sz w:val="22"/>
      <w:szCs w:val="22"/>
      <w:lang w:val="nb-NO" w:eastAsia="en-US"/>
    </w:rPr>
  </w:style>
  <w:style w:type="character" w:customStyle="1" w:styleId="Char5">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3"/>
    <w:uiPriority w:val="34"/>
    <w:qFormat/>
    <w:rsid w:val="00E1428D"/>
    <w:rPr>
      <w:rFonts w:ascii="Times New Roman" w:eastAsia="Times New Roman" w:hAnsi="Times New Roman"/>
      <w:lang w:val="en-GB" w:eastAsia="ja-JP"/>
    </w:rPr>
  </w:style>
  <w:style w:type="character" w:customStyle="1" w:styleId="B3Car">
    <w:name w:val="B3 Car"/>
    <w:rsid w:val="00E1428D"/>
    <w:rPr>
      <w:rFonts w:ascii="Times New Roman" w:hAnsi="Times New Roman"/>
      <w:lang w:val="en-GB" w:eastAsia="en-US"/>
    </w:rPr>
  </w:style>
  <w:style w:type="paragraph" w:styleId="af7">
    <w:name w:val="Plain Text"/>
    <w:basedOn w:val="a"/>
    <w:link w:val="Char10"/>
    <w:semiHidden/>
    <w:unhideWhenUsed/>
    <w:rsid w:val="00E1428D"/>
    <w:rPr>
      <w:rFonts w:ascii="바탕" w:eastAsia="바탕" w:hAnsi="Courier New" w:cs="Courier New"/>
    </w:rPr>
  </w:style>
  <w:style w:type="character" w:customStyle="1" w:styleId="Char10">
    <w:name w:val="글자만 Char1"/>
    <w:basedOn w:val="a0"/>
    <w:link w:val="af7"/>
    <w:semiHidden/>
    <w:rsid w:val="00E1428D"/>
    <w:rPr>
      <w:rFonts w:ascii="바탕" w:eastAsia="바탕"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41CE4-5B1D-4F60-8766-4A79C8F05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26</Pages>
  <Words>12822</Words>
  <Characters>73090</Characters>
  <Application>Microsoft Office Word</Application>
  <DocSecurity>0</DocSecurity>
  <Lines>609</Lines>
  <Paragraphs>171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(Gyeong-Cheol)</cp:lastModifiedBy>
  <cp:revision>7</cp:revision>
  <cp:lastPrinted>1899-12-31T23:00:00Z</cp:lastPrinted>
  <dcterms:created xsi:type="dcterms:W3CDTF">2023-05-24T05:43:00Z</dcterms:created>
  <dcterms:modified xsi:type="dcterms:W3CDTF">2023-05-24T14:53:00Z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1684661401</vt:lpwstr>
  </property>
</Properties>
</file>